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828F" w14:textId="77777777" w:rsidR="009F7716" w:rsidRPr="009F7716" w:rsidRDefault="009F7716" w:rsidP="009F7716">
      <w:pPr>
        <w:rPr>
          <w:b/>
          <w:bCs/>
        </w:rPr>
      </w:pPr>
      <w:r w:rsidRPr="009F7716">
        <w:rPr>
          <w:b/>
          <w:bCs/>
        </w:rPr>
        <w:t>Driving Project Success: Lessons from Leading Agile Teams Across Industries</w:t>
      </w:r>
    </w:p>
    <w:p w14:paraId="7D368B13" w14:textId="77777777" w:rsidR="009F7716" w:rsidRDefault="009F7716" w:rsidP="009F7716">
      <w:r w:rsidRPr="009F7716">
        <w:t>Published on 7 January 2025 at 09:06</w:t>
      </w:r>
    </w:p>
    <w:p w14:paraId="5BF1ACB5" w14:textId="5FA36EBD" w:rsidR="009F7716" w:rsidRPr="009F7716" w:rsidRDefault="009F7716" w:rsidP="009F7716">
      <w:r>
        <w:t>Author: Kimberly Wiethoff</w:t>
      </w:r>
    </w:p>
    <w:p w14:paraId="65AE7504" w14:textId="77777777" w:rsidR="009F7716" w:rsidRDefault="009F7716" w:rsidP="009F7716">
      <w:r w:rsidRPr="009F7716">
        <w:t>Welcome to a space where project management meets innovation and collaboration. Success today demands adaptive strategies, especially in balancing people, processes, and tools.</w:t>
      </w:r>
    </w:p>
    <w:p w14:paraId="1543E112" w14:textId="0A5F0D09" w:rsidR="009F7716" w:rsidRPr="009F7716" w:rsidRDefault="009F7716" w:rsidP="009F7716">
      <w:r w:rsidRPr="009F7716">
        <w:drawing>
          <wp:inline distT="0" distB="0" distL="0" distR="0" wp14:anchorId="7B83C165" wp14:editId="2B9FE484">
            <wp:extent cx="5942624" cy="3185160"/>
            <wp:effectExtent l="0" t="0" r="1270" b="0"/>
            <wp:docPr id="86465385" name="Picture 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5385" name="Picture 2" descr="A group of people in a meet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8304" cy="3188205"/>
                    </a:xfrm>
                    <a:prstGeom prst="rect">
                      <a:avLst/>
                    </a:prstGeom>
                    <a:noFill/>
                    <a:ln>
                      <a:noFill/>
                    </a:ln>
                  </pic:spPr>
                </pic:pic>
              </a:graphicData>
            </a:graphic>
          </wp:inline>
        </w:drawing>
      </w:r>
      <w:r w:rsidRPr="009F7716">
        <w:br/>
        <w:t>The presentation below, Driving Project Success: Lessons from Leading Agile Teams Across Industries, explores how Agile methodologies drive results across industries. Whether you’re an experienced PM or new to Agile, this post offers actionable insights to improve team leadership and outcomes.</w:t>
      </w:r>
      <w:r w:rsidRPr="009F7716">
        <w:br/>
      </w:r>
      <w:r w:rsidRPr="009F7716">
        <w:br/>
      </w:r>
      <w:r w:rsidRPr="009F7716">
        <w:rPr>
          <w:b/>
          <w:bCs/>
        </w:rPr>
        <w:t>Discover:</w:t>
      </w:r>
      <w:r w:rsidRPr="009F7716">
        <w:br/>
        <w:t>Fostering cross-functional collaboration.</w:t>
      </w:r>
      <w:r w:rsidRPr="009F7716">
        <w:br/>
        <w:t>Adapting Agile practices to team needs.</w:t>
      </w:r>
      <w:r w:rsidRPr="009F7716">
        <w:br/>
        <w:t>Using data-driven decisions for success.</w:t>
      </w:r>
      <w:r w:rsidRPr="009F7716">
        <w:br/>
        <w:t>Building high-performing teams.</w:t>
      </w:r>
      <w:r w:rsidRPr="009F7716">
        <w:br/>
        <w:t>Embracing continuous learning.</w:t>
      </w:r>
      <w:r w:rsidRPr="009F7716">
        <w:br/>
      </w:r>
      <w:r w:rsidRPr="009F7716">
        <w:br/>
        <w:t>Agile is more than a methodology; it’s a mindset for flexibility, innovation, and resilience. Let’s master Agile project management together—share your thoughts in the comments!</w:t>
      </w:r>
    </w:p>
    <w:p w14:paraId="681E2D6D" w14:textId="1817A00F" w:rsidR="009F7716" w:rsidRPr="009F7716" w:rsidRDefault="009F7716" w:rsidP="009F7716"/>
    <w:p w14:paraId="68C1B026" w14:textId="77777777" w:rsidR="009F7716" w:rsidRPr="009F7716" w:rsidRDefault="009F7716" w:rsidP="009F7716">
      <w:pPr>
        <w:rPr>
          <w:b/>
          <w:bCs/>
        </w:rPr>
      </w:pPr>
      <w:r w:rsidRPr="009F7716">
        <w:rPr>
          <w:b/>
          <w:bCs/>
        </w:rPr>
        <w:lastRenderedPageBreak/>
        <w:t>Driving Project Success: Lessons from Leading Agile Teams Across Industries</w:t>
      </w:r>
    </w:p>
    <w:p w14:paraId="698F7DD0" w14:textId="77777777" w:rsidR="009F7716" w:rsidRPr="009F7716" w:rsidRDefault="009F7716" w:rsidP="009F7716">
      <w:r w:rsidRPr="009F7716">
        <w:t>In today’s fast-paced, technology-driven world, Agile methodologies have become synonymous with project success. Through the lens of Agile practices, we see how these frameworks can transform workflows, enhance collaboration, and deliver exceptional results. Here are some universal lessons that can guide project managers in driving success across industries.</w:t>
      </w:r>
    </w:p>
    <w:p w14:paraId="40DA96DD" w14:textId="77777777" w:rsidR="009F7716" w:rsidRPr="009F7716" w:rsidRDefault="009F7716" w:rsidP="009F7716">
      <w:pPr>
        <w:rPr>
          <w:b/>
          <w:bCs/>
        </w:rPr>
      </w:pPr>
      <w:r w:rsidRPr="009F7716">
        <w:rPr>
          <w:b/>
          <w:bCs/>
        </w:rPr>
        <w:t>1. The Power of Cross-Functional Collaboration</w:t>
      </w:r>
    </w:p>
    <w:p w14:paraId="1CDA7142" w14:textId="77777777" w:rsidR="009F7716" w:rsidRPr="009F7716" w:rsidRDefault="009F7716" w:rsidP="009F7716">
      <w:r w:rsidRPr="009F7716">
        <w:t>One of the most rewarding aspects of managing Agile teams is fostering collaboration across diverse disciplines. Agile creates a platform where team members from varied backgrounds can come together to achieve shared goals. Open communication and transparency are the cornerstones of this collaboration.</w:t>
      </w:r>
    </w:p>
    <w:p w14:paraId="0337A3B5" w14:textId="77777777" w:rsidR="009F7716" w:rsidRPr="009F7716" w:rsidRDefault="009F7716" w:rsidP="009F7716">
      <w:r w:rsidRPr="009F7716">
        <w:rPr>
          <w:b/>
          <w:bCs/>
        </w:rPr>
        <w:t>Key Takeaway:</w:t>
      </w:r>
      <w:r w:rsidRPr="009F7716">
        <w:t> Create a culture of transparency where all team members feel empowered to share ideas and concerns. Tools like Jira, ServiceNow, and Confluence can help streamline communication and maintain alignment.</w:t>
      </w:r>
    </w:p>
    <w:p w14:paraId="0890091C" w14:textId="77777777" w:rsidR="009F7716" w:rsidRPr="009F7716" w:rsidRDefault="009F7716" w:rsidP="009F7716">
      <w:pPr>
        <w:rPr>
          <w:b/>
          <w:bCs/>
        </w:rPr>
      </w:pPr>
      <w:r w:rsidRPr="009F7716">
        <w:rPr>
          <w:b/>
          <w:bCs/>
        </w:rPr>
        <w:t>2. Adapting Agile Practices to Fit the Team</w:t>
      </w:r>
    </w:p>
    <w:p w14:paraId="18BA2D0D" w14:textId="77777777" w:rsidR="009F7716" w:rsidRPr="009F7716" w:rsidRDefault="009F7716" w:rsidP="009F7716">
      <w:r w:rsidRPr="009F7716">
        <w:t>No two teams are alike, and the beauty of Agile lies in its adaptability. Whether it’s tailoring Scrum ceremonies to a team’s workflow or using Kanban for more continuous delivery, flexibility is key to aligning Agile practices with team dynamics.</w:t>
      </w:r>
    </w:p>
    <w:p w14:paraId="395F06D5" w14:textId="77777777" w:rsidR="009F7716" w:rsidRPr="009F7716" w:rsidRDefault="009F7716" w:rsidP="009F7716">
      <w:r w:rsidRPr="009F7716">
        <w:rPr>
          <w:b/>
          <w:bCs/>
        </w:rPr>
        <w:t>Key Takeaway:</w:t>
      </w:r>
      <w:r w:rsidRPr="009F7716">
        <w:t> Flexibility is crucial. Understand your team’s strengths and challenges, then adapt Agile practices to amplify their productivity.</w:t>
      </w:r>
    </w:p>
    <w:p w14:paraId="0D95F009" w14:textId="77777777" w:rsidR="009F7716" w:rsidRPr="009F7716" w:rsidRDefault="009F7716" w:rsidP="009F7716">
      <w:pPr>
        <w:rPr>
          <w:b/>
          <w:bCs/>
        </w:rPr>
      </w:pPr>
      <w:r w:rsidRPr="009F7716">
        <w:rPr>
          <w:b/>
          <w:bCs/>
        </w:rPr>
        <w:t>3. Leveraging Data to Drive Decisions</w:t>
      </w:r>
    </w:p>
    <w:p w14:paraId="4C26528D" w14:textId="77777777" w:rsidR="009F7716" w:rsidRPr="009F7716" w:rsidRDefault="009F7716" w:rsidP="009F7716">
      <w:r w:rsidRPr="009F7716">
        <w:t>Data is a game-changer in project management. From burn-down charts to velocity metrics, actionable insights can help teams stay on track and deliver value consistently. Visualizing progress using tools like Power BI or Azure DevOps can provide clarity and drive informed decision-making.</w:t>
      </w:r>
    </w:p>
    <w:p w14:paraId="7539B76C" w14:textId="77777777" w:rsidR="009F7716" w:rsidRPr="009F7716" w:rsidRDefault="009F7716" w:rsidP="009F7716">
      <w:r w:rsidRPr="009F7716">
        <w:rPr>
          <w:b/>
          <w:bCs/>
        </w:rPr>
        <w:t>Key Takeaway:</w:t>
      </w:r>
      <w:r w:rsidRPr="009F7716">
        <w:t> Make data your ally. Use tools to track performance, identify bottlenecks, and maintain alignment with project goals.</w:t>
      </w:r>
    </w:p>
    <w:p w14:paraId="423EA006" w14:textId="77777777" w:rsidR="009F7716" w:rsidRPr="009F7716" w:rsidRDefault="009F7716" w:rsidP="009F7716">
      <w:pPr>
        <w:rPr>
          <w:b/>
          <w:bCs/>
        </w:rPr>
      </w:pPr>
      <w:r w:rsidRPr="009F7716">
        <w:rPr>
          <w:b/>
          <w:bCs/>
        </w:rPr>
        <w:t>4. Building High-Performing Teams</w:t>
      </w:r>
    </w:p>
    <w:p w14:paraId="778DCE55" w14:textId="77777777" w:rsidR="009F7716" w:rsidRPr="009F7716" w:rsidRDefault="009F7716" w:rsidP="009F7716">
      <w:r w:rsidRPr="009F7716">
        <w:t>The success of any project hinges on the people driving it. High-performing teams are built through trust, empowerment, and a commitment to continuous improvement. Initiatives like CI/CD, TDD, and pair programming can help teams achieve excellence while fostering a collaborative environment.</w:t>
      </w:r>
    </w:p>
    <w:p w14:paraId="16319003" w14:textId="77777777" w:rsidR="009F7716" w:rsidRPr="009F7716" w:rsidRDefault="009F7716" w:rsidP="009F7716">
      <w:r w:rsidRPr="009F7716">
        <w:rPr>
          <w:b/>
          <w:bCs/>
        </w:rPr>
        <w:lastRenderedPageBreak/>
        <w:t>Key Takeaway:</w:t>
      </w:r>
      <w:r w:rsidRPr="009F7716">
        <w:t> Invest in your team. Provide the training, resources, and mentorship they need to thrive.</w:t>
      </w:r>
    </w:p>
    <w:p w14:paraId="066E83C2" w14:textId="77777777" w:rsidR="009F7716" w:rsidRPr="009F7716" w:rsidRDefault="009F7716" w:rsidP="009F7716">
      <w:pPr>
        <w:rPr>
          <w:b/>
          <w:bCs/>
        </w:rPr>
      </w:pPr>
      <w:r w:rsidRPr="009F7716">
        <w:rPr>
          <w:b/>
          <w:bCs/>
        </w:rPr>
        <w:t>5. Managing Stakeholder Expectations</w:t>
      </w:r>
    </w:p>
    <w:p w14:paraId="58C15396" w14:textId="77777777" w:rsidR="009F7716" w:rsidRPr="009F7716" w:rsidRDefault="009F7716" w:rsidP="009F7716">
      <w:r w:rsidRPr="009F7716">
        <w:t>Managing stakeholder expectations is critical for project success. Clear and consistent communication bridges the gap between technical execution and business goals. Regular updates and proactive risk management build trust and ensure alignment.</w:t>
      </w:r>
    </w:p>
    <w:p w14:paraId="0BB07E7B" w14:textId="77777777" w:rsidR="009F7716" w:rsidRPr="009F7716" w:rsidRDefault="009F7716" w:rsidP="009F7716">
      <w:r w:rsidRPr="009F7716">
        <w:rPr>
          <w:b/>
          <w:bCs/>
        </w:rPr>
        <w:t>Key Takeaway:</w:t>
      </w:r>
      <w:r w:rsidRPr="009F7716">
        <w:t> Build strong relationships with stakeholders. Maintain transparency and involve them in key decisions to foster collaboration and trust.</w:t>
      </w:r>
    </w:p>
    <w:p w14:paraId="0CF0F81F" w14:textId="77777777" w:rsidR="009F7716" w:rsidRPr="009F7716" w:rsidRDefault="009F7716" w:rsidP="009F7716">
      <w:pPr>
        <w:rPr>
          <w:b/>
          <w:bCs/>
        </w:rPr>
      </w:pPr>
      <w:r w:rsidRPr="009F7716">
        <w:rPr>
          <w:b/>
          <w:bCs/>
        </w:rPr>
        <w:t>6. Embracing Continuous Learning</w:t>
      </w:r>
    </w:p>
    <w:p w14:paraId="136B8306" w14:textId="77777777" w:rsidR="009F7716" w:rsidRPr="009F7716" w:rsidRDefault="009F7716" w:rsidP="009F7716">
      <w:r w:rsidRPr="009F7716">
        <w:t>Industries evolve, and project managers must keep pace. Continuous learning through certifications, industry blogs, and hands-on experience with tools ensures that project managers remain effective in adapting to changing demands.</w:t>
      </w:r>
    </w:p>
    <w:p w14:paraId="1E8E34C7" w14:textId="77777777" w:rsidR="009F7716" w:rsidRPr="009F7716" w:rsidRDefault="009F7716" w:rsidP="009F7716">
      <w:r w:rsidRPr="009F7716">
        <w:rPr>
          <w:b/>
          <w:bCs/>
        </w:rPr>
        <w:t>Key Takeaway:</w:t>
      </w:r>
      <w:r w:rsidRPr="009F7716">
        <w:t> Stay curious. Invest in professional development and explore new methodologies and tools to keep your skills sharp.</w:t>
      </w:r>
    </w:p>
    <w:p w14:paraId="508B8797" w14:textId="77777777" w:rsidR="009F7716" w:rsidRPr="009F7716" w:rsidRDefault="009F7716" w:rsidP="009F7716">
      <w:pPr>
        <w:rPr>
          <w:b/>
          <w:bCs/>
        </w:rPr>
      </w:pPr>
      <w:r w:rsidRPr="009F7716">
        <w:rPr>
          <w:b/>
          <w:bCs/>
        </w:rPr>
        <w:t>Final Thoughts</w:t>
      </w:r>
    </w:p>
    <w:p w14:paraId="13DD88C5" w14:textId="77777777" w:rsidR="009F7716" w:rsidRPr="009F7716" w:rsidRDefault="009F7716" w:rsidP="009F7716">
      <w:r w:rsidRPr="009F7716">
        <w:t>Driving project success is as much about people as it is about processes. By fostering collaboration, adapting Agile practices, leveraging data, and continuously learning, project managers can achieve outstanding results across industries. Agile provides the framework, but it’s the team’s collective effort that transforms projects into success stories.</w:t>
      </w:r>
    </w:p>
    <w:p w14:paraId="34D4AA09" w14:textId="77777777" w:rsidR="009F7716" w:rsidRPr="009F7716" w:rsidRDefault="009F7716" w:rsidP="009F7716">
      <w:r w:rsidRPr="009F7716">
        <w:t>What are some lessons you’ve learned from leading Agile teams? I’d love to hear your thoughts and experiences in the comments below!</w:t>
      </w:r>
    </w:p>
    <w:p w14:paraId="2AC1C5DA" w14:textId="77777777" w:rsidR="009F7716" w:rsidRDefault="009F7716"/>
    <w:sectPr w:rsidR="009F7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16"/>
    <w:rsid w:val="009F7716"/>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7A5E"/>
  <w15:chartTrackingRefBased/>
  <w15:docId w15:val="{1DA083C4-59FE-4DDB-A6F3-4AB8CB3D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716"/>
    <w:rPr>
      <w:rFonts w:eastAsiaTheme="majorEastAsia" w:cstheme="majorBidi"/>
      <w:color w:val="272727" w:themeColor="text1" w:themeTint="D8"/>
    </w:rPr>
  </w:style>
  <w:style w:type="paragraph" w:styleId="Title">
    <w:name w:val="Title"/>
    <w:basedOn w:val="Normal"/>
    <w:next w:val="Normal"/>
    <w:link w:val="TitleChar"/>
    <w:uiPriority w:val="10"/>
    <w:qFormat/>
    <w:rsid w:val="009F7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716"/>
    <w:pPr>
      <w:spacing w:before="160"/>
      <w:jc w:val="center"/>
    </w:pPr>
    <w:rPr>
      <w:i/>
      <w:iCs/>
      <w:color w:val="404040" w:themeColor="text1" w:themeTint="BF"/>
    </w:rPr>
  </w:style>
  <w:style w:type="character" w:customStyle="1" w:styleId="QuoteChar">
    <w:name w:val="Quote Char"/>
    <w:basedOn w:val="DefaultParagraphFont"/>
    <w:link w:val="Quote"/>
    <w:uiPriority w:val="29"/>
    <w:rsid w:val="009F7716"/>
    <w:rPr>
      <w:i/>
      <w:iCs/>
      <w:color w:val="404040" w:themeColor="text1" w:themeTint="BF"/>
    </w:rPr>
  </w:style>
  <w:style w:type="paragraph" w:styleId="ListParagraph">
    <w:name w:val="List Paragraph"/>
    <w:basedOn w:val="Normal"/>
    <w:uiPriority w:val="34"/>
    <w:qFormat/>
    <w:rsid w:val="009F7716"/>
    <w:pPr>
      <w:ind w:left="720"/>
      <w:contextualSpacing/>
    </w:pPr>
  </w:style>
  <w:style w:type="character" w:styleId="IntenseEmphasis">
    <w:name w:val="Intense Emphasis"/>
    <w:basedOn w:val="DefaultParagraphFont"/>
    <w:uiPriority w:val="21"/>
    <w:qFormat/>
    <w:rsid w:val="009F7716"/>
    <w:rPr>
      <w:i/>
      <w:iCs/>
      <w:color w:val="0F4761" w:themeColor="accent1" w:themeShade="BF"/>
    </w:rPr>
  </w:style>
  <w:style w:type="paragraph" w:styleId="IntenseQuote">
    <w:name w:val="Intense Quote"/>
    <w:basedOn w:val="Normal"/>
    <w:next w:val="Normal"/>
    <w:link w:val="IntenseQuoteChar"/>
    <w:uiPriority w:val="30"/>
    <w:qFormat/>
    <w:rsid w:val="009F7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716"/>
    <w:rPr>
      <w:i/>
      <w:iCs/>
      <w:color w:val="0F4761" w:themeColor="accent1" w:themeShade="BF"/>
    </w:rPr>
  </w:style>
  <w:style w:type="character" w:styleId="IntenseReference">
    <w:name w:val="Intense Reference"/>
    <w:basedOn w:val="DefaultParagraphFont"/>
    <w:uiPriority w:val="32"/>
    <w:qFormat/>
    <w:rsid w:val="009F7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6527">
      <w:bodyDiv w:val="1"/>
      <w:marLeft w:val="0"/>
      <w:marRight w:val="0"/>
      <w:marTop w:val="0"/>
      <w:marBottom w:val="0"/>
      <w:divBdr>
        <w:top w:val="none" w:sz="0" w:space="0" w:color="auto"/>
        <w:left w:val="none" w:sz="0" w:space="0" w:color="auto"/>
        <w:bottom w:val="none" w:sz="0" w:space="0" w:color="auto"/>
        <w:right w:val="none" w:sz="0" w:space="0" w:color="auto"/>
      </w:divBdr>
      <w:divsChild>
        <w:div w:id="2064939828">
          <w:marLeft w:val="0"/>
          <w:marRight w:val="0"/>
          <w:marTop w:val="0"/>
          <w:marBottom w:val="0"/>
          <w:divBdr>
            <w:top w:val="none" w:sz="0" w:space="0" w:color="auto"/>
            <w:left w:val="none" w:sz="0" w:space="0" w:color="auto"/>
            <w:bottom w:val="none" w:sz="0" w:space="0" w:color="auto"/>
            <w:right w:val="none" w:sz="0" w:space="0" w:color="auto"/>
          </w:divBdr>
          <w:divsChild>
            <w:div w:id="1160997068">
              <w:marLeft w:val="0"/>
              <w:marRight w:val="0"/>
              <w:marTop w:val="0"/>
              <w:marBottom w:val="0"/>
              <w:divBdr>
                <w:top w:val="none" w:sz="0" w:space="0" w:color="auto"/>
                <w:left w:val="none" w:sz="0" w:space="0" w:color="auto"/>
                <w:bottom w:val="none" w:sz="0" w:space="0" w:color="auto"/>
                <w:right w:val="none" w:sz="0" w:space="0" w:color="auto"/>
              </w:divBdr>
              <w:divsChild>
                <w:div w:id="1970739073">
                  <w:marLeft w:val="0"/>
                  <w:marRight w:val="0"/>
                  <w:marTop w:val="0"/>
                  <w:marBottom w:val="0"/>
                  <w:divBdr>
                    <w:top w:val="none" w:sz="0" w:space="0" w:color="auto"/>
                    <w:left w:val="none" w:sz="0" w:space="0" w:color="auto"/>
                    <w:bottom w:val="none" w:sz="0" w:space="0" w:color="auto"/>
                    <w:right w:val="none" w:sz="0" w:space="0" w:color="auto"/>
                  </w:divBdr>
                  <w:divsChild>
                    <w:div w:id="21117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64369">
          <w:marLeft w:val="0"/>
          <w:marRight w:val="0"/>
          <w:marTop w:val="0"/>
          <w:marBottom w:val="0"/>
          <w:divBdr>
            <w:top w:val="none" w:sz="0" w:space="0" w:color="auto"/>
            <w:left w:val="none" w:sz="0" w:space="0" w:color="auto"/>
            <w:bottom w:val="none" w:sz="0" w:space="0" w:color="auto"/>
            <w:right w:val="none" w:sz="0" w:space="0" w:color="auto"/>
          </w:divBdr>
          <w:divsChild>
            <w:div w:id="1895652454">
              <w:marLeft w:val="0"/>
              <w:marRight w:val="0"/>
              <w:marTop w:val="0"/>
              <w:marBottom w:val="0"/>
              <w:divBdr>
                <w:top w:val="none" w:sz="0" w:space="0" w:color="auto"/>
                <w:left w:val="none" w:sz="0" w:space="0" w:color="auto"/>
                <w:bottom w:val="none" w:sz="0" w:space="0" w:color="auto"/>
                <w:right w:val="none" w:sz="0" w:space="0" w:color="auto"/>
              </w:divBdr>
              <w:divsChild>
                <w:div w:id="168640206">
                  <w:marLeft w:val="0"/>
                  <w:marRight w:val="0"/>
                  <w:marTop w:val="0"/>
                  <w:marBottom w:val="0"/>
                  <w:divBdr>
                    <w:top w:val="none" w:sz="0" w:space="0" w:color="auto"/>
                    <w:left w:val="none" w:sz="0" w:space="0" w:color="auto"/>
                    <w:bottom w:val="none" w:sz="0" w:space="0" w:color="auto"/>
                    <w:right w:val="none" w:sz="0" w:space="0" w:color="auto"/>
                  </w:divBdr>
                  <w:divsChild>
                    <w:div w:id="1621377829">
                      <w:marLeft w:val="0"/>
                      <w:marRight w:val="0"/>
                      <w:marTop w:val="0"/>
                      <w:marBottom w:val="0"/>
                      <w:divBdr>
                        <w:top w:val="none" w:sz="0" w:space="0" w:color="auto"/>
                        <w:left w:val="none" w:sz="0" w:space="0" w:color="auto"/>
                        <w:bottom w:val="none" w:sz="0" w:space="0" w:color="auto"/>
                        <w:right w:val="none" w:sz="0" w:space="0" w:color="auto"/>
                      </w:divBdr>
                      <w:divsChild>
                        <w:div w:id="1868643668">
                          <w:marLeft w:val="0"/>
                          <w:marRight w:val="0"/>
                          <w:marTop w:val="0"/>
                          <w:marBottom w:val="0"/>
                          <w:divBdr>
                            <w:top w:val="none" w:sz="0" w:space="0" w:color="auto"/>
                            <w:left w:val="none" w:sz="0" w:space="0" w:color="auto"/>
                            <w:bottom w:val="none" w:sz="0" w:space="0" w:color="auto"/>
                            <w:right w:val="none" w:sz="0" w:space="0" w:color="auto"/>
                          </w:divBdr>
                          <w:divsChild>
                            <w:div w:id="954211826">
                              <w:marLeft w:val="-180"/>
                              <w:marRight w:val="-180"/>
                              <w:marTop w:val="0"/>
                              <w:marBottom w:val="240"/>
                              <w:divBdr>
                                <w:top w:val="none" w:sz="0" w:space="0" w:color="auto"/>
                                <w:left w:val="none" w:sz="0" w:space="0" w:color="auto"/>
                                <w:bottom w:val="none" w:sz="0" w:space="0" w:color="auto"/>
                                <w:right w:val="none" w:sz="0" w:space="0" w:color="auto"/>
                              </w:divBdr>
                              <w:divsChild>
                                <w:div w:id="1755131822">
                                  <w:marLeft w:val="0"/>
                                  <w:marRight w:val="0"/>
                                  <w:marTop w:val="0"/>
                                  <w:marBottom w:val="0"/>
                                  <w:divBdr>
                                    <w:top w:val="none" w:sz="0" w:space="0" w:color="auto"/>
                                    <w:left w:val="none" w:sz="0" w:space="0" w:color="auto"/>
                                    <w:bottom w:val="none" w:sz="0" w:space="0" w:color="auto"/>
                                    <w:right w:val="none" w:sz="0" w:space="0" w:color="auto"/>
                                  </w:divBdr>
                                  <w:divsChild>
                                    <w:div w:id="1207327830">
                                      <w:marLeft w:val="0"/>
                                      <w:marRight w:val="0"/>
                                      <w:marTop w:val="0"/>
                                      <w:marBottom w:val="0"/>
                                      <w:divBdr>
                                        <w:top w:val="none" w:sz="0" w:space="0" w:color="auto"/>
                                        <w:left w:val="none" w:sz="0" w:space="0" w:color="auto"/>
                                        <w:bottom w:val="none" w:sz="0" w:space="0" w:color="auto"/>
                                        <w:right w:val="none" w:sz="0" w:space="0" w:color="auto"/>
                                      </w:divBdr>
                                      <w:divsChild>
                                        <w:div w:id="8246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7947">
                                  <w:marLeft w:val="0"/>
                                  <w:marRight w:val="0"/>
                                  <w:marTop w:val="0"/>
                                  <w:marBottom w:val="0"/>
                                  <w:divBdr>
                                    <w:top w:val="none" w:sz="0" w:space="0" w:color="auto"/>
                                    <w:left w:val="none" w:sz="0" w:space="0" w:color="auto"/>
                                    <w:bottom w:val="none" w:sz="0" w:space="0" w:color="auto"/>
                                    <w:right w:val="none" w:sz="0" w:space="0" w:color="auto"/>
                                  </w:divBdr>
                                  <w:divsChild>
                                    <w:div w:id="1881356134">
                                      <w:marLeft w:val="0"/>
                                      <w:marRight w:val="0"/>
                                      <w:marTop w:val="0"/>
                                      <w:marBottom w:val="0"/>
                                      <w:divBdr>
                                        <w:top w:val="none" w:sz="0" w:space="0" w:color="auto"/>
                                        <w:left w:val="none" w:sz="0" w:space="0" w:color="auto"/>
                                        <w:bottom w:val="none" w:sz="0" w:space="0" w:color="auto"/>
                                        <w:right w:val="none" w:sz="0" w:space="0" w:color="auto"/>
                                      </w:divBdr>
                                      <w:divsChild>
                                        <w:div w:id="7954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87047">
                              <w:marLeft w:val="0"/>
                              <w:marRight w:val="0"/>
                              <w:marTop w:val="0"/>
                              <w:marBottom w:val="0"/>
                              <w:divBdr>
                                <w:top w:val="none" w:sz="0" w:space="0" w:color="auto"/>
                                <w:left w:val="none" w:sz="0" w:space="0" w:color="auto"/>
                                <w:bottom w:val="none" w:sz="0" w:space="0" w:color="auto"/>
                                <w:right w:val="none" w:sz="0" w:space="0" w:color="auto"/>
                              </w:divBdr>
                              <w:divsChild>
                                <w:div w:id="16627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752577">
      <w:bodyDiv w:val="1"/>
      <w:marLeft w:val="0"/>
      <w:marRight w:val="0"/>
      <w:marTop w:val="0"/>
      <w:marBottom w:val="0"/>
      <w:divBdr>
        <w:top w:val="none" w:sz="0" w:space="0" w:color="auto"/>
        <w:left w:val="none" w:sz="0" w:space="0" w:color="auto"/>
        <w:bottom w:val="none" w:sz="0" w:space="0" w:color="auto"/>
        <w:right w:val="none" w:sz="0" w:space="0" w:color="auto"/>
      </w:divBdr>
      <w:divsChild>
        <w:div w:id="1268272520">
          <w:marLeft w:val="0"/>
          <w:marRight w:val="0"/>
          <w:marTop w:val="0"/>
          <w:marBottom w:val="0"/>
          <w:divBdr>
            <w:top w:val="none" w:sz="0" w:space="0" w:color="auto"/>
            <w:left w:val="none" w:sz="0" w:space="0" w:color="auto"/>
            <w:bottom w:val="none" w:sz="0" w:space="0" w:color="auto"/>
            <w:right w:val="none" w:sz="0" w:space="0" w:color="auto"/>
          </w:divBdr>
          <w:divsChild>
            <w:div w:id="920482075">
              <w:marLeft w:val="0"/>
              <w:marRight w:val="0"/>
              <w:marTop w:val="0"/>
              <w:marBottom w:val="0"/>
              <w:divBdr>
                <w:top w:val="none" w:sz="0" w:space="0" w:color="auto"/>
                <w:left w:val="none" w:sz="0" w:space="0" w:color="auto"/>
                <w:bottom w:val="none" w:sz="0" w:space="0" w:color="auto"/>
                <w:right w:val="none" w:sz="0" w:space="0" w:color="auto"/>
              </w:divBdr>
              <w:divsChild>
                <w:div w:id="2094430705">
                  <w:marLeft w:val="0"/>
                  <w:marRight w:val="0"/>
                  <w:marTop w:val="0"/>
                  <w:marBottom w:val="0"/>
                  <w:divBdr>
                    <w:top w:val="none" w:sz="0" w:space="0" w:color="auto"/>
                    <w:left w:val="none" w:sz="0" w:space="0" w:color="auto"/>
                    <w:bottom w:val="none" w:sz="0" w:space="0" w:color="auto"/>
                    <w:right w:val="none" w:sz="0" w:space="0" w:color="auto"/>
                  </w:divBdr>
                  <w:divsChild>
                    <w:div w:id="526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79425">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sChild>
                <w:div w:id="1282879734">
                  <w:marLeft w:val="0"/>
                  <w:marRight w:val="0"/>
                  <w:marTop w:val="0"/>
                  <w:marBottom w:val="0"/>
                  <w:divBdr>
                    <w:top w:val="none" w:sz="0" w:space="0" w:color="auto"/>
                    <w:left w:val="none" w:sz="0" w:space="0" w:color="auto"/>
                    <w:bottom w:val="none" w:sz="0" w:space="0" w:color="auto"/>
                    <w:right w:val="none" w:sz="0" w:space="0" w:color="auto"/>
                  </w:divBdr>
                  <w:divsChild>
                    <w:div w:id="178010488">
                      <w:marLeft w:val="0"/>
                      <w:marRight w:val="0"/>
                      <w:marTop w:val="0"/>
                      <w:marBottom w:val="0"/>
                      <w:divBdr>
                        <w:top w:val="none" w:sz="0" w:space="0" w:color="auto"/>
                        <w:left w:val="none" w:sz="0" w:space="0" w:color="auto"/>
                        <w:bottom w:val="none" w:sz="0" w:space="0" w:color="auto"/>
                        <w:right w:val="none" w:sz="0" w:space="0" w:color="auto"/>
                      </w:divBdr>
                      <w:divsChild>
                        <w:div w:id="909119059">
                          <w:marLeft w:val="0"/>
                          <w:marRight w:val="0"/>
                          <w:marTop w:val="0"/>
                          <w:marBottom w:val="0"/>
                          <w:divBdr>
                            <w:top w:val="none" w:sz="0" w:space="0" w:color="auto"/>
                            <w:left w:val="none" w:sz="0" w:space="0" w:color="auto"/>
                            <w:bottom w:val="none" w:sz="0" w:space="0" w:color="auto"/>
                            <w:right w:val="none" w:sz="0" w:space="0" w:color="auto"/>
                          </w:divBdr>
                          <w:divsChild>
                            <w:div w:id="1208294838">
                              <w:marLeft w:val="-180"/>
                              <w:marRight w:val="-180"/>
                              <w:marTop w:val="0"/>
                              <w:marBottom w:val="240"/>
                              <w:divBdr>
                                <w:top w:val="none" w:sz="0" w:space="0" w:color="auto"/>
                                <w:left w:val="none" w:sz="0" w:space="0" w:color="auto"/>
                                <w:bottom w:val="none" w:sz="0" w:space="0" w:color="auto"/>
                                <w:right w:val="none" w:sz="0" w:space="0" w:color="auto"/>
                              </w:divBdr>
                              <w:divsChild>
                                <w:div w:id="1936546601">
                                  <w:marLeft w:val="0"/>
                                  <w:marRight w:val="0"/>
                                  <w:marTop w:val="0"/>
                                  <w:marBottom w:val="0"/>
                                  <w:divBdr>
                                    <w:top w:val="none" w:sz="0" w:space="0" w:color="auto"/>
                                    <w:left w:val="none" w:sz="0" w:space="0" w:color="auto"/>
                                    <w:bottom w:val="none" w:sz="0" w:space="0" w:color="auto"/>
                                    <w:right w:val="none" w:sz="0" w:space="0" w:color="auto"/>
                                  </w:divBdr>
                                  <w:divsChild>
                                    <w:div w:id="125583584">
                                      <w:marLeft w:val="0"/>
                                      <w:marRight w:val="0"/>
                                      <w:marTop w:val="0"/>
                                      <w:marBottom w:val="0"/>
                                      <w:divBdr>
                                        <w:top w:val="none" w:sz="0" w:space="0" w:color="auto"/>
                                        <w:left w:val="none" w:sz="0" w:space="0" w:color="auto"/>
                                        <w:bottom w:val="none" w:sz="0" w:space="0" w:color="auto"/>
                                        <w:right w:val="none" w:sz="0" w:space="0" w:color="auto"/>
                                      </w:divBdr>
                                      <w:divsChild>
                                        <w:div w:id="20345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863">
                                  <w:marLeft w:val="0"/>
                                  <w:marRight w:val="0"/>
                                  <w:marTop w:val="0"/>
                                  <w:marBottom w:val="0"/>
                                  <w:divBdr>
                                    <w:top w:val="none" w:sz="0" w:space="0" w:color="auto"/>
                                    <w:left w:val="none" w:sz="0" w:space="0" w:color="auto"/>
                                    <w:bottom w:val="none" w:sz="0" w:space="0" w:color="auto"/>
                                    <w:right w:val="none" w:sz="0" w:space="0" w:color="auto"/>
                                  </w:divBdr>
                                  <w:divsChild>
                                    <w:div w:id="531529201">
                                      <w:marLeft w:val="0"/>
                                      <w:marRight w:val="0"/>
                                      <w:marTop w:val="0"/>
                                      <w:marBottom w:val="0"/>
                                      <w:divBdr>
                                        <w:top w:val="none" w:sz="0" w:space="0" w:color="auto"/>
                                        <w:left w:val="none" w:sz="0" w:space="0" w:color="auto"/>
                                        <w:bottom w:val="none" w:sz="0" w:space="0" w:color="auto"/>
                                        <w:right w:val="none" w:sz="0" w:space="0" w:color="auto"/>
                                      </w:divBdr>
                                      <w:divsChild>
                                        <w:div w:id="16665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0779">
                              <w:marLeft w:val="0"/>
                              <w:marRight w:val="0"/>
                              <w:marTop w:val="0"/>
                              <w:marBottom w:val="0"/>
                              <w:divBdr>
                                <w:top w:val="none" w:sz="0" w:space="0" w:color="auto"/>
                                <w:left w:val="none" w:sz="0" w:space="0" w:color="auto"/>
                                <w:bottom w:val="none" w:sz="0" w:space="0" w:color="auto"/>
                                <w:right w:val="none" w:sz="0" w:space="0" w:color="auto"/>
                              </w:divBdr>
                              <w:divsChild>
                                <w:div w:id="17432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646</Words>
  <Characters>4007</Characters>
  <Application>Microsoft Office Word</Application>
  <DocSecurity>0</DocSecurity>
  <Lines>75</Lines>
  <Paragraphs>32</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2025-01-28T15:26:00Z</dcterms:created>
  <dcterms:modified xsi:type="dcterms:W3CDTF">2025-01-28T15:29:00Z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ef9475e5-ce60-426f-8e8f-13260b2b116a</vt:lpwstr>
  </property>
</Properties>
</file>