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4DE4" w14:textId="2E099C11" w:rsidR="00F66B63" w:rsidRDefault="00F66B63" w:rsidP="00F66B63">
      <w:pPr>
        <w:pStyle w:val="Heading1"/>
      </w:pPr>
      <w:r w:rsidRPr="00F66B63">
        <w:t>Security Considerations for Infrastructure vs Application Projects</w:t>
      </w:r>
      <w:r>
        <w:t xml:space="preserve"> </w:t>
      </w:r>
      <w:r w:rsidRPr="00F66B63">
        <w:t>What Project Managers Need to Know</w:t>
      </w:r>
    </w:p>
    <w:p w14:paraId="465E2439" w14:textId="665EC6DF" w:rsidR="00F66B63" w:rsidRDefault="00F66B63" w:rsidP="00F66B63">
      <w:pPr>
        <w:rPr>
          <w:b/>
          <w:bCs/>
        </w:rPr>
      </w:pPr>
      <w:r w:rsidRPr="00F66B63">
        <w:rPr>
          <w:b/>
          <w:bCs/>
        </w:rPr>
        <w:t>Published on 23 April 2025 at 14:44</w:t>
      </w:r>
    </w:p>
    <w:p w14:paraId="666FC1FB" w14:textId="173D62BD" w:rsidR="00F66B63" w:rsidRPr="00F66B63" w:rsidRDefault="00F66B63" w:rsidP="00F66B63">
      <w:pPr>
        <w:rPr>
          <w:b/>
          <w:bCs/>
        </w:rPr>
      </w:pPr>
      <w:r>
        <w:rPr>
          <w:b/>
          <w:bCs/>
        </w:rPr>
        <w:t>Author: Kimberly Wiethoff</w:t>
      </w:r>
    </w:p>
    <w:p w14:paraId="7AC41C16" w14:textId="77777777" w:rsidR="00F66B63" w:rsidRPr="00F66B63" w:rsidRDefault="00F66B63" w:rsidP="00F66B63">
      <w:r w:rsidRPr="00F66B63">
        <w:t xml:space="preserve">In an age of relentless cyber threats, data privacy regulations, and increasing reliance on cloud technologies, </w:t>
      </w:r>
      <w:r w:rsidRPr="00F66B63">
        <w:rPr>
          <w:b/>
          <w:bCs/>
        </w:rPr>
        <w:t>security isn’t optional—it’s fundamental.</w:t>
      </w:r>
      <w:r w:rsidRPr="00F66B63">
        <w:t xml:space="preserve"> Whether you’re leading an infrastructure upgrade or launching a new app, understanding the distinct security considerations of each project type is critical for project success and organizational safety.</w:t>
      </w:r>
    </w:p>
    <w:p w14:paraId="5076665C" w14:textId="77777777" w:rsidR="00F66B63" w:rsidRPr="00F66B63" w:rsidRDefault="00F66B63" w:rsidP="00F66B63">
      <w:r w:rsidRPr="00F66B63">
        <w:t xml:space="preserve">While both infrastructure and software development projects require strong security controls, they differ in </w:t>
      </w:r>
      <w:r w:rsidRPr="00F66B63">
        <w:rPr>
          <w:b/>
          <w:bCs/>
        </w:rPr>
        <w:t>scope, risk surfaces, stakeholders, and timelines.</w:t>
      </w:r>
      <w:r w:rsidRPr="00F66B63">
        <w:t xml:space="preserve"> Here's what project managers need to know to keep both types of projects secure and compliant.</w:t>
      </w:r>
    </w:p>
    <w:p w14:paraId="6941C6B0" w14:textId="77777777" w:rsidR="00F66B63" w:rsidRPr="00F66B63" w:rsidRDefault="00000000" w:rsidP="00F66B63">
      <w:r>
        <w:pict w14:anchorId="0C0C6F38">
          <v:rect id="_x0000_i1025" style="width:0;height:1.5pt" o:hralign="center" o:hrstd="t" o:hr="t" fillcolor="#a0a0a0" stroked="f"/>
        </w:pict>
      </w:r>
    </w:p>
    <w:p w14:paraId="1B704407" w14:textId="77777777" w:rsidR="00F66B63" w:rsidRPr="00F66B63" w:rsidRDefault="00F66B63" w:rsidP="00F66B63">
      <w:pPr>
        <w:pStyle w:val="Heading2"/>
      </w:pPr>
      <w:r w:rsidRPr="00F66B63">
        <w:rPr>
          <w:rFonts w:ascii="Segoe UI Emoji" w:hAnsi="Segoe UI Emoji" w:cs="Segoe UI Emoji"/>
        </w:rPr>
        <w:t>🛠</w:t>
      </w:r>
      <w:proofErr w:type="gramStart"/>
      <w:r w:rsidRPr="00F66B63">
        <w:rPr>
          <w:rFonts w:ascii="Segoe UI Emoji" w:hAnsi="Segoe UI Emoji" w:cs="Segoe UI Emoji"/>
        </w:rPr>
        <w:t>️</w:t>
      </w:r>
      <w:r w:rsidRPr="00F66B63">
        <w:t xml:space="preserve"> Infrastructure Security</w:t>
      </w:r>
      <w:proofErr w:type="gramEnd"/>
      <w:r w:rsidRPr="00F66B63">
        <w:t>: Guarding the Foundation</w:t>
      </w:r>
    </w:p>
    <w:p w14:paraId="3CEE7E36" w14:textId="77777777" w:rsidR="00F66B63" w:rsidRPr="00F66B63" w:rsidRDefault="00F66B63" w:rsidP="00F66B63">
      <w:r w:rsidRPr="00F66B63">
        <w:t xml:space="preserve">Infrastructure projects focus on the systems and environments that support all applications and business operations. Security in this context is primarily about </w:t>
      </w:r>
      <w:r w:rsidRPr="00F66B63">
        <w:rPr>
          <w:b/>
          <w:bCs/>
        </w:rPr>
        <w:t>protecting the core technology stack</w:t>
      </w:r>
      <w:r w:rsidRPr="00F66B63">
        <w:t xml:space="preserve"> from threats and vulnerabilities.</w:t>
      </w:r>
    </w:p>
    <w:p w14:paraId="246CA3E7" w14:textId="77777777" w:rsidR="00F66B63" w:rsidRPr="00F66B63" w:rsidRDefault="00F66B63" w:rsidP="00F66B63">
      <w:r w:rsidRPr="00F66B63">
        <w:rPr>
          <w:b/>
          <w:bCs/>
        </w:rPr>
        <w:t>Key Areas to Manage:</w:t>
      </w:r>
    </w:p>
    <w:p w14:paraId="76D896ED" w14:textId="77777777" w:rsidR="00F66B63" w:rsidRPr="00F66B63" w:rsidRDefault="00F66B63" w:rsidP="00F66B63">
      <w:pPr>
        <w:numPr>
          <w:ilvl w:val="0"/>
          <w:numId w:val="1"/>
        </w:numPr>
      </w:pPr>
      <w:r w:rsidRPr="00F66B63">
        <w:rPr>
          <w:b/>
          <w:bCs/>
        </w:rPr>
        <w:t>Identity and Access Management (IAM):</w:t>
      </w:r>
      <w:r w:rsidRPr="00F66B63">
        <w:t xml:space="preserve"> Ensure least </w:t>
      </w:r>
      <w:proofErr w:type="gramStart"/>
      <w:r w:rsidRPr="00F66B63">
        <w:t>privilege</w:t>
      </w:r>
      <w:proofErr w:type="gramEnd"/>
      <w:r w:rsidRPr="00F66B63">
        <w:t xml:space="preserve"> access to servers, network devices, and cloud consoles.</w:t>
      </w:r>
    </w:p>
    <w:p w14:paraId="6E230346" w14:textId="77777777" w:rsidR="00F66B63" w:rsidRPr="00F66B63" w:rsidRDefault="00F66B63" w:rsidP="00F66B63">
      <w:pPr>
        <w:numPr>
          <w:ilvl w:val="0"/>
          <w:numId w:val="1"/>
        </w:numPr>
      </w:pPr>
      <w:r w:rsidRPr="00F66B63">
        <w:rPr>
          <w:b/>
          <w:bCs/>
        </w:rPr>
        <w:t>Firewall and Network Security:</w:t>
      </w:r>
      <w:r w:rsidRPr="00F66B63">
        <w:t xml:space="preserve"> Coordinate rule reviews and approvals (e.g., via Entra or Cisco Firepower) early in the project.</w:t>
      </w:r>
    </w:p>
    <w:p w14:paraId="504173F6" w14:textId="77777777" w:rsidR="00F66B63" w:rsidRPr="00F66B63" w:rsidRDefault="00F66B63" w:rsidP="00F66B63">
      <w:pPr>
        <w:numPr>
          <w:ilvl w:val="0"/>
          <w:numId w:val="1"/>
        </w:numPr>
      </w:pPr>
      <w:r w:rsidRPr="00F66B63">
        <w:rPr>
          <w:b/>
          <w:bCs/>
        </w:rPr>
        <w:t>Endpoint Hardening:</w:t>
      </w:r>
      <w:r w:rsidRPr="00F66B63">
        <w:t xml:space="preserve"> Enforce baseline OS configurations, encryption policies, and antivirus protocols.</w:t>
      </w:r>
    </w:p>
    <w:p w14:paraId="7A0A94FB" w14:textId="77777777" w:rsidR="00F66B63" w:rsidRPr="00F66B63" w:rsidRDefault="00F66B63" w:rsidP="00F66B63">
      <w:pPr>
        <w:numPr>
          <w:ilvl w:val="0"/>
          <w:numId w:val="1"/>
        </w:numPr>
      </w:pPr>
      <w:r w:rsidRPr="00F66B63">
        <w:rPr>
          <w:b/>
          <w:bCs/>
        </w:rPr>
        <w:t>Data Center &amp; Cloud Security:</w:t>
      </w:r>
      <w:r w:rsidRPr="00F66B63">
        <w:t xml:space="preserve"> Confirm physical security for on-prem hardware and review shared responsibility models for AWS/Azure.</w:t>
      </w:r>
    </w:p>
    <w:p w14:paraId="0302619D" w14:textId="77777777" w:rsidR="00F66B63" w:rsidRPr="00F66B63" w:rsidRDefault="00F66B63" w:rsidP="00F66B63">
      <w:pPr>
        <w:numPr>
          <w:ilvl w:val="0"/>
          <w:numId w:val="1"/>
        </w:numPr>
      </w:pPr>
      <w:r w:rsidRPr="00F66B63">
        <w:rPr>
          <w:b/>
          <w:bCs/>
        </w:rPr>
        <w:t>Audit Trails and Logging:</w:t>
      </w:r>
      <w:r w:rsidRPr="00F66B63">
        <w:t xml:space="preserve"> Plan for security monitoring and log retention from Day 1.</w:t>
      </w:r>
    </w:p>
    <w:p w14:paraId="0D678467" w14:textId="6E54A953" w:rsidR="00F66B63" w:rsidRPr="00F66B63" w:rsidRDefault="00F66B63" w:rsidP="00F66B63">
      <w:r w:rsidRPr="00F66B63">
        <w:rPr>
          <w:rFonts w:ascii="Segoe UI Emoji" w:hAnsi="Segoe UI Emoji" w:cs="Segoe UI Emoji"/>
        </w:rPr>
        <w:t>🔄</w:t>
      </w:r>
      <w:r w:rsidRPr="00F66B63">
        <w:t xml:space="preserve"> </w:t>
      </w:r>
      <w:r w:rsidRPr="00F66B63">
        <w:rPr>
          <w:i/>
          <w:iCs/>
        </w:rPr>
        <w:t>Example PM Action:</w:t>
      </w:r>
      <w:r w:rsidRPr="00F66B63">
        <w:t xml:space="preserve"> Include a security sign-off milestone before promoting any infrastructure changes to production.</w:t>
      </w:r>
      <w:r>
        <w:tab/>
      </w:r>
    </w:p>
    <w:p w14:paraId="574F1805" w14:textId="77777777" w:rsidR="00F66B63" w:rsidRPr="00F66B63" w:rsidRDefault="00000000" w:rsidP="00F66B63">
      <w:r>
        <w:lastRenderedPageBreak/>
        <w:pict w14:anchorId="54137BFA">
          <v:rect id="_x0000_i1026" style="width:0;height:1.5pt" o:hralign="center" o:hrstd="t" o:hr="t" fillcolor="#a0a0a0" stroked="f"/>
        </w:pict>
      </w:r>
    </w:p>
    <w:p w14:paraId="105955EE" w14:textId="77777777" w:rsidR="00F66B63" w:rsidRPr="00F66B63" w:rsidRDefault="00F66B63" w:rsidP="00F66B63">
      <w:pPr>
        <w:pStyle w:val="Heading2"/>
      </w:pPr>
      <w:r w:rsidRPr="00F66B63">
        <w:rPr>
          <w:rFonts w:ascii="Segoe UI Emoji" w:hAnsi="Segoe UI Emoji" w:cs="Segoe UI Emoji"/>
        </w:rPr>
        <w:t>💻</w:t>
      </w:r>
      <w:r w:rsidRPr="00F66B63">
        <w:t xml:space="preserve"> Application Security: Protecting the Code and Data</w:t>
      </w:r>
    </w:p>
    <w:p w14:paraId="4E424455" w14:textId="77777777" w:rsidR="00F66B63" w:rsidRPr="00F66B63" w:rsidRDefault="00F66B63" w:rsidP="00F66B63">
      <w:r w:rsidRPr="00F66B63">
        <w:t xml:space="preserve">In software projects, security revolves around </w:t>
      </w:r>
      <w:r w:rsidRPr="00F66B63">
        <w:rPr>
          <w:b/>
          <w:bCs/>
        </w:rPr>
        <w:t>code quality, data protection, and secure development practices.</w:t>
      </w:r>
      <w:r w:rsidRPr="00F66B63">
        <w:t xml:space="preserve"> Breaches often stem from logic flaws, insecure APIs, or poor handling of sensitive information.</w:t>
      </w:r>
    </w:p>
    <w:p w14:paraId="5F44458C" w14:textId="77777777" w:rsidR="00F66B63" w:rsidRPr="00F66B63" w:rsidRDefault="00F66B63" w:rsidP="00F66B63">
      <w:r w:rsidRPr="00F66B63">
        <w:rPr>
          <w:b/>
          <w:bCs/>
        </w:rPr>
        <w:t>Key Areas to Manage:</w:t>
      </w:r>
    </w:p>
    <w:p w14:paraId="592CEF70" w14:textId="77777777" w:rsidR="00F66B63" w:rsidRPr="00F66B63" w:rsidRDefault="00F66B63" w:rsidP="00F66B63">
      <w:pPr>
        <w:numPr>
          <w:ilvl w:val="0"/>
          <w:numId w:val="2"/>
        </w:numPr>
      </w:pPr>
      <w:r w:rsidRPr="00F66B63">
        <w:rPr>
          <w:b/>
          <w:bCs/>
        </w:rPr>
        <w:t>Secure SDLC:</w:t>
      </w:r>
      <w:r w:rsidRPr="00F66B63">
        <w:t xml:space="preserve"> Incorporate security gates in CI/CD pipelines (e.g., SAST, DAST scans).</w:t>
      </w:r>
    </w:p>
    <w:p w14:paraId="2BEA84E3" w14:textId="77777777" w:rsidR="00F66B63" w:rsidRPr="00F66B63" w:rsidRDefault="00F66B63" w:rsidP="00F66B63">
      <w:pPr>
        <w:numPr>
          <w:ilvl w:val="0"/>
          <w:numId w:val="2"/>
        </w:numPr>
      </w:pPr>
      <w:r w:rsidRPr="00F66B63">
        <w:rPr>
          <w:b/>
          <w:bCs/>
        </w:rPr>
        <w:t>Data Privacy:</w:t>
      </w:r>
      <w:r w:rsidRPr="00F66B63">
        <w:t xml:space="preserve"> Ensure encryption of data in transit and at rest, especially with PII or PHI.</w:t>
      </w:r>
    </w:p>
    <w:p w14:paraId="5EF8D334" w14:textId="77777777" w:rsidR="00F66B63" w:rsidRPr="00F66B63" w:rsidRDefault="00F66B63" w:rsidP="00F66B63">
      <w:pPr>
        <w:numPr>
          <w:ilvl w:val="0"/>
          <w:numId w:val="2"/>
        </w:numPr>
      </w:pPr>
      <w:r w:rsidRPr="00F66B63">
        <w:rPr>
          <w:b/>
          <w:bCs/>
        </w:rPr>
        <w:t>API Security:</w:t>
      </w:r>
      <w:r w:rsidRPr="00F66B63">
        <w:t xml:space="preserve"> Authenticate and authorize integrations with OAuth, API gateways, and rate limiting.</w:t>
      </w:r>
    </w:p>
    <w:p w14:paraId="0ACB4A76" w14:textId="77777777" w:rsidR="00F66B63" w:rsidRPr="00F66B63" w:rsidRDefault="00F66B63" w:rsidP="00F66B63">
      <w:pPr>
        <w:numPr>
          <w:ilvl w:val="0"/>
          <w:numId w:val="2"/>
        </w:numPr>
      </w:pPr>
      <w:r w:rsidRPr="00F66B63">
        <w:rPr>
          <w:b/>
          <w:bCs/>
        </w:rPr>
        <w:t>User Authentication:</w:t>
      </w:r>
      <w:r w:rsidRPr="00F66B63">
        <w:t xml:space="preserve"> Use MFA, session controls, and password best practices in app design.</w:t>
      </w:r>
    </w:p>
    <w:p w14:paraId="33F438CE" w14:textId="77777777" w:rsidR="00F66B63" w:rsidRPr="00F66B63" w:rsidRDefault="00F66B63" w:rsidP="00F66B63">
      <w:pPr>
        <w:numPr>
          <w:ilvl w:val="0"/>
          <w:numId w:val="2"/>
        </w:numPr>
      </w:pPr>
      <w:r w:rsidRPr="00F66B63">
        <w:rPr>
          <w:b/>
          <w:bCs/>
        </w:rPr>
        <w:t>Third-Party Components:</w:t>
      </w:r>
      <w:r w:rsidRPr="00F66B63">
        <w:t xml:space="preserve"> Maintain a Software Bill of Materials (SBOM) to track vulnerabilities in open-source libraries.</w:t>
      </w:r>
    </w:p>
    <w:p w14:paraId="3B34098F" w14:textId="77777777" w:rsidR="00F66B63" w:rsidRPr="00F66B63" w:rsidRDefault="00F66B63" w:rsidP="00F66B63">
      <w:r w:rsidRPr="00F66B63">
        <w:rPr>
          <w:rFonts w:ascii="Segoe UI Emoji" w:hAnsi="Segoe UI Emoji" w:cs="Segoe UI Emoji"/>
        </w:rPr>
        <w:t>🔄</w:t>
      </w:r>
      <w:r w:rsidRPr="00F66B63">
        <w:t xml:space="preserve"> </w:t>
      </w:r>
      <w:r w:rsidRPr="00F66B63">
        <w:rPr>
          <w:i/>
          <w:iCs/>
        </w:rPr>
        <w:t>Example PM Action:</w:t>
      </w:r>
      <w:r w:rsidRPr="00F66B63">
        <w:t xml:space="preserve"> Schedule a penetration test before app launch and include results in the go-live checklist.</w:t>
      </w:r>
    </w:p>
    <w:p w14:paraId="565F7ACE" w14:textId="77777777" w:rsidR="00F66B63" w:rsidRPr="00F66B63" w:rsidRDefault="00000000" w:rsidP="00F66B63">
      <w:r>
        <w:pict w14:anchorId="0A880E59">
          <v:rect id="_x0000_i1027" style="width:0;height:1.5pt" o:hralign="center" o:hrstd="t" o:hr="t" fillcolor="#a0a0a0" stroked="f"/>
        </w:pict>
      </w:r>
    </w:p>
    <w:p w14:paraId="27F71218" w14:textId="77777777" w:rsidR="00F66B63" w:rsidRDefault="00F66B63" w:rsidP="00F66B63">
      <w:pPr>
        <w:pStyle w:val="Heading2"/>
      </w:pPr>
      <w:r w:rsidRPr="00F66B63">
        <w:rPr>
          <w:rFonts w:ascii="Segoe UI Emoji" w:hAnsi="Segoe UI Emoji" w:cs="Segoe UI Emoji"/>
        </w:rPr>
        <w:t>⚖️</w:t>
      </w:r>
      <w:r w:rsidRPr="00F66B63">
        <w:t xml:space="preserve"> Compare and Contrast: Security Focus Areas</w:t>
      </w:r>
    </w:p>
    <w:p w14:paraId="32BBA589" w14:textId="6459F622" w:rsidR="00F66B63" w:rsidRPr="00F66B63" w:rsidRDefault="00F66B63" w:rsidP="00F66B63">
      <w:r>
        <w:rPr>
          <w:noProof/>
        </w:rPr>
        <w:drawing>
          <wp:inline distT="0" distB="0" distL="0" distR="0" wp14:anchorId="6A44701C" wp14:editId="4E8B9FDA">
            <wp:extent cx="5943600" cy="2386330"/>
            <wp:effectExtent l="0" t="0" r="0" b="0"/>
            <wp:docPr id="1679969629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69629" name="Picture 1" descr="A screenshot of a computer progra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42EF4" w14:textId="77777777" w:rsidR="00F66B63" w:rsidRPr="00F66B63" w:rsidRDefault="00000000" w:rsidP="00F66B63">
      <w:r>
        <w:lastRenderedPageBreak/>
        <w:pict w14:anchorId="209B2EB9">
          <v:rect id="_x0000_i1028" style="width:0;height:1.5pt" o:hralign="center" o:hrstd="t" o:hr="t" fillcolor="#a0a0a0" stroked="f"/>
        </w:pict>
      </w:r>
    </w:p>
    <w:p w14:paraId="52CA0488" w14:textId="77777777" w:rsidR="00F66B63" w:rsidRPr="00F66B63" w:rsidRDefault="00F66B63" w:rsidP="00F66B63">
      <w:pPr>
        <w:pStyle w:val="Heading2"/>
      </w:pPr>
      <w:r w:rsidRPr="00F66B63">
        <w:rPr>
          <w:rFonts w:ascii="Segoe UI Emoji" w:hAnsi="Segoe UI Emoji" w:cs="Segoe UI Emoji"/>
        </w:rPr>
        <w:t>✅</w:t>
      </w:r>
      <w:r w:rsidRPr="00F66B63">
        <w:t xml:space="preserve"> Takeaway for Project Managers</w:t>
      </w:r>
    </w:p>
    <w:p w14:paraId="2B1CB099" w14:textId="77777777" w:rsidR="00F66B63" w:rsidRPr="00F66B63" w:rsidRDefault="00F66B63" w:rsidP="00F66B63">
      <w:pPr>
        <w:numPr>
          <w:ilvl w:val="0"/>
          <w:numId w:val="3"/>
        </w:numPr>
      </w:pPr>
      <w:r w:rsidRPr="00F66B63">
        <w:t>Engage InfoSec early—</w:t>
      </w:r>
      <w:r w:rsidRPr="00F66B63">
        <w:rPr>
          <w:b/>
          <w:bCs/>
        </w:rPr>
        <w:t>don’t wait until UAT or go-live.</w:t>
      </w:r>
    </w:p>
    <w:p w14:paraId="06AFA19F" w14:textId="77777777" w:rsidR="00F66B63" w:rsidRPr="00F66B63" w:rsidRDefault="00F66B63" w:rsidP="00F66B63">
      <w:pPr>
        <w:numPr>
          <w:ilvl w:val="0"/>
          <w:numId w:val="3"/>
        </w:numPr>
      </w:pPr>
      <w:r w:rsidRPr="00F66B63">
        <w:t>Plan for security gates at key project milestones.</w:t>
      </w:r>
    </w:p>
    <w:p w14:paraId="1AD8018B" w14:textId="77777777" w:rsidR="00F66B63" w:rsidRPr="00F66B63" w:rsidRDefault="00F66B63" w:rsidP="00F66B63">
      <w:pPr>
        <w:numPr>
          <w:ilvl w:val="0"/>
          <w:numId w:val="3"/>
        </w:numPr>
      </w:pPr>
      <w:r w:rsidRPr="00F66B63">
        <w:t>Ensure both infrastructure and development teams are aligned on compliance requirements.</w:t>
      </w:r>
    </w:p>
    <w:p w14:paraId="6BBFEE7C" w14:textId="77777777" w:rsidR="00F66B63" w:rsidRPr="00F66B63" w:rsidRDefault="00F66B63" w:rsidP="00F66B63">
      <w:pPr>
        <w:numPr>
          <w:ilvl w:val="0"/>
          <w:numId w:val="3"/>
        </w:numPr>
      </w:pPr>
      <w:r w:rsidRPr="00F66B63">
        <w:t>Educate stakeholders on the different types of risks and how they’re mitigated.</w:t>
      </w:r>
    </w:p>
    <w:p w14:paraId="3D2D05B4" w14:textId="77777777" w:rsidR="00F66B63" w:rsidRPr="00F66B63" w:rsidRDefault="00F66B63" w:rsidP="00F66B63">
      <w:r w:rsidRPr="00F66B63">
        <w:t xml:space="preserve">Security is not a checkbox—it’s a </w:t>
      </w:r>
      <w:r w:rsidRPr="00F66B63">
        <w:rPr>
          <w:b/>
          <w:bCs/>
        </w:rPr>
        <w:t>shared responsibility</w:t>
      </w:r>
      <w:r w:rsidRPr="00F66B63">
        <w:t xml:space="preserve"> across both infrastructure and application project lifecycles. As a project manager, your role in </w:t>
      </w:r>
      <w:r w:rsidRPr="00F66B63">
        <w:rPr>
          <w:b/>
          <w:bCs/>
        </w:rPr>
        <w:t>orchestrating communication, enforcing checkpoints, and escalating concerns</w:t>
      </w:r>
      <w:r w:rsidRPr="00F66B63">
        <w:t xml:space="preserve"> is critical to delivery and defense.</w:t>
      </w:r>
    </w:p>
    <w:p w14:paraId="242F3B67" w14:textId="77777777" w:rsidR="00F66B63" w:rsidRDefault="00F66B63" w:rsidP="00F66B63">
      <w:pPr>
        <w:rPr>
          <w:b/>
          <w:bCs/>
        </w:rPr>
      </w:pPr>
    </w:p>
    <w:p w14:paraId="63E8E615" w14:textId="4F52C22E" w:rsidR="00F66B63" w:rsidRPr="00F66B63" w:rsidRDefault="00F66B63" w:rsidP="00F66B63">
      <w:r w:rsidRPr="00F66B63">
        <w:rPr>
          <w:b/>
          <w:bCs/>
        </w:rPr>
        <w:t>#CyberSecurity #InfrastructureSecurity #ApplicationSecurity #ProjectManagement #DevSecOps #SecureSDLC #Compliance #ITPM #RiskManagement #InfosecPM</w:t>
      </w:r>
      <w:r w:rsidR="00156F60">
        <w:rPr>
          <w:b/>
          <w:bCs/>
        </w:rPr>
        <w:t xml:space="preserve"> #</w:t>
      </w:r>
      <w:r w:rsidR="00341A67">
        <w:rPr>
          <w:b/>
          <w:bCs/>
        </w:rPr>
        <w:t>ManagingProjctsTheAgileWay</w:t>
      </w:r>
    </w:p>
    <w:sectPr w:rsidR="00F66B63" w:rsidRPr="00F66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4BF"/>
    <w:multiLevelType w:val="multilevel"/>
    <w:tmpl w:val="406C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64120"/>
    <w:multiLevelType w:val="multilevel"/>
    <w:tmpl w:val="65E0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A43211"/>
    <w:multiLevelType w:val="multilevel"/>
    <w:tmpl w:val="C13E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519725">
    <w:abstractNumId w:val="0"/>
  </w:num>
  <w:num w:numId="2" w16cid:durableId="2006006932">
    <w:abstractNumId w:val="2"/>
  </w:num>
  <w:num w:numId="3" w16cid:durableId="179949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63"/>
    <w:rsid w:val="000A7F07"/>
    <w:rsid w:val="00156F60"/>
    <w:rsid w:val="00341A67"/>
    <w:rsid w:val="00F66B63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350B5"/>
  <w15:chartTrackingRefBased/>
  <w15:docId w15:val="{71BD863B-C62A-4481-BFCD-3E3515E7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6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3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3</cp:revision>
  <dcterms:created xsi:type="dcterms:W3CDTF">2025-04-23T19:35:00Z</dcterms:created>
  <dcterms:modified xsi:type="dcterms:W3CDTF">2026-01-06T18:40:00Z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eb492e3d-f098-4fa9-927b-fa5c9ffce0ad</vt:lpwstr>
  </property>
</Properties>
</file>