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2C3F" w14:textId="77777777" w:rsidR="00670075" w:rsidRDefault="00670075" w:rsidP="00670075">
      <w:pPr>
        <w:pStyle w:val="Heading1"/>
      </w:pPr>
      <w:r w:rsidRPr="00670075">
        <w:t>The 30-60-90 Day Plan: A Roadmap to Organizational Excellence</w:t>
      </w:r>
    </w:p>
    <w:p w14:paraId="1B517581" w14:textId="14C1E1BA" w:rsidR="004D4189" w:rsidRPr="004D4189" w:rsidRDefault="004D4189" w:rsidP="004D4189">
      <w:pPr>
        <w:rPr>
          <w:b/>
          <w:bCs/>
        </w:rPr>
      </w:pPr>
      <w:r w:rsidRPr="004D4189">
        <w:rPr>
          <w:b/>
          <w:bCs/>
        </w:rPr>
        <w:t>Published on 17 March 2025 at 14:22</w:t>
      </w:r>
    </w:p>
    <w:p w14:paraId="1738DB9B" w14:textId="5CBC7D44" w:rsidR="004D4189" w:rsidRPr="004D4189" w:rsidRDefault="004D4189" w:rsidP="004D4189">
      <w:pPr>
        <w:rPr>
          <w:b/>
          <w:bCs/>
        </w:rPr>
      </w:pPr>
      <w:r w:rsidRPr="004D4189">
        <w:rPr>
          <w:b/>
          <w:bCs/>
        </w:rPr>
        <w:t>Author: Kimberly Wiethoff</w:t>
      </w:r>
    </w:p>
    <w:p w14:paraId="72D9521D" w14:textId="77777777" w:rsidR="00670075" w:rsidRPr="00670075" w:rsidRDefault="00670075" w:rsidP="00670075">
      <w:r w:rsidRPr="00670075">
        <w:rPr>
          <w:b/>
          <w:bCs/>
        </w:rPr>
        <w:t>How do you drive meaningful change in an organization within 90 days?</w:t>
      </w:r>
    </w:p>
    <w:p w14:paraId="16300B96" w14:textId="77777777" w:rsidR="00670075" w:rsidRPr="00670075" w:rsidRDefault="00670075" w:rsidP="00670075">
      <w:r w:rsidRPr="00670075">
        <w:t xml:space="preserve">Whether stepping into a </w:t>
      </w:r>
      <w:r w:rsidRPr="00670075">
        <w:rPr>
          <w:b/>
          <w:bCs/>
        </w:rPr>
        <w:t>new leadership role, managing a strategic transformation, or improving operational efficiency</w:t>
      </w:r>
      <w:r w:rsidRPr="00670075">
        <w:t xml:space="preserve">, success depends on having a structured approach. A </w:t>
      </w:r>
      <w:r w:rsidRPr="00670075">
        <w:rPr>
          <w:b/>
          <w:bCs/>
        </w:rPr>
        <w:t>30-60-90 day plan</w:t>
      </w:r>
      <w:r w:rsidRPr="00670075">
        <w:t xml:space="preserve"> provides a </w:t>
      </w:r>
      <w:r w:rsidRPr="00670075">
        <w:rPr>
          <w:b/>
          <w:bCs/>
        </w:rPr>
        <w:t>clear framework</w:t>
      </w:r>
      <w:r w:rsidRPr="00670075">
        <w:t xml:space="preserve"> to assess, implement, and scale improvements in a </w:t>
      </w:r>
      <w:r w:rsidRPr="00670075">
        <w:rPr>
          <w:b/>
          <w:bCs/>
        </w:rPr>
        <w:t>measurable and sustainable way</w:t>
      </w:r>
      <w:r w:rsidRPr="00670075">
        <w:t>.</w:t>
      </w:r>
    </w:p>
    <w:p w14:paraId="4C394671" w14:textId="77777777" w:rsidR="00670075" w:rsidRPr="00670075" w:rsidRDefault="00670075" w:rsidP="00670075">
      <w:r w:rsidRPr="00670075">
        <w:t xml:space="preserve">This method is particularly powerful for </w:t>
      </w:r>
      <w:r w:rsidRPr="00670075">
        <w:rPr>
          <w:b/>
          <w:bCs/>
        </w:rPr>
        <w:t>project managers, business leaders, and change agents</w:t>
      </w:r>
      <w:r w:rsidRPr="00670075">
        <w:t xml:space="preserve"> looking to drive </w:t>
      </w:r>
      <w:r w:rsidRPr="00670075">
        <w:rPr>
          <w:b/>
          <w:bCs/>
        </w:rPr>
        <w:t>organizational excellence</w:t>
      </w:r>
      <w:r w:rsidRPr="00670075">
        <w:t>. Let’s break down how each phase plays a critical role in achieving long-term success.</w:t>
      </w:r>
    </w:p>
    <w:p w14:paraId="4C504BCB" w14:textId="77777777" w:rsidR="00670075" w:rsidRPr="00670075" w:rsidRDefault="00670075" w:rsidP="00670075">
      <w:r w:rsidRPr="00670075">
        <w:pict w14:anchorId="2DE5ED0C">
          <v:rect id="_x0000_i1061" style="width:0;height:1.5pt" o:hralign="center" o:hrstd="t" o:hr="t" fillcolor="#a0a0a0" stroked="f"/>
        </w:pict>
      </w:r>
    </w:p>
    <w:p w14:paraId="3F78966B" w14:textId="24D2DE68" w:rsidR="00670075" w:rsidRPr="00670075" w:rsidRDefault="00670075" w:rsidP="00670075">
      <w:pPr>
        <w:pStyle w:val="Heading2"/>
      </w:pPr>
      <w:r w:rsidRPr="00670075">
        <w:t>The First 30 Days: Understanding &amp; Observing</w:t>
      </w:r>
    </w:p>
    <w:p w14:paraId="102F6163" w14:textId="77777777" w:rsidR="00670075" w:rsidRPr="00670075" w:rsidRDefault="00670075" w:rsidP="00670075">
      <w:r w:rsidRPr="00670075">
        <w:t xml:space="preserve">Before making changes, it's crucial to </w:t>
      </w:r>
      <w:r w:rsidRPr="00670075">
        <w:rPr>
          <w:b/>
          <w:bCs/>
        </w:rPr>
        <w:t>assess the current state of the organization</w:t>
      </w:r>
      <w:r w:rsidRPr="00670075">
        <w:t xml:space="preserve"> and understand its challenges. The focus in this phase should be on </w:t>
      </w:r>
      <w:r w:rsidRPr="00670075">
        <w:rPr>
          <w:b/>
          <w:bCs/>
        </w:rPr>
        <w:t>listening, observing, and analyzing</w:t>
      </w:r>
      <w:r w:rsidRPr="00670075">
        <w:t xml:space="preserve"> rather than making immediate decisions.</w:t>
      </w:r>
    </w:p>
    <w:p w14:paraId="04B7D6A1" w14:textId="77777777" w:rsidR="00670075" w:rsidRPr="00670075" w:rsidRDefault="00670075" w:rsidP="00670075">
      <w:pPr>
        <w:rPr>
          <w:b/>
          <w:bCs/>
        </w:rPr>
      </w:pPr>
      <w:r w:rsidRPr="00670075">
        <w:rPr>
          <w:b/>
          <w:bCs/>
        </w:rPr>
        <w:t>Key Actions:</w:t>
      </w:r>
    </w:p>
    <w:p w14:paraId="11AC0A0C" w14:textId="77777777" w:rsidR="00670075" w:rsidRPr="00670075" w:rsidRDefault="00670075" w:rsidP="00670075">
      <w:pPr>
        <w:pStyle w:val="ListParagraph"/>
        <w:numPr>
          <w:ilvl w:val="0"/>
          <w:numId w:val="1"/>
        </w:numPr>
        <w:rPr>
          <w:rFonts w:ascii="Segoe UI Emoji" w:hAnsi="Segoe UI Emoji" w:cs="Segoe UI Emoji"/>
        </w:rPr>
      </w:pPr>
      <w:r w:rsidRPr="00670075">
        <w:rPr>
          <w:b/>
          <w:bCs/>
        </w:rPr>
        <w:t>Engage with Stakeholders</w:t>
      </w:r>
      <w:r w:rsidRPr="00670075">
        <w:t xml:space="preserve"> – Meet with leaders, teams, and key stakeholders to understand priorities and pain points.</w:t>
      </w:r>
    </w:p>
    <w:p w14:paraId="23D0E77C" w14:textId="77777777" w:rsidR="00670075" w:rsidRPr="00670075" w:rsidRDefault="00670075" w:rsidP="00670075">
      <w:pPr>
        <w:pStyle w:val="ListParagraph"/>
        <w:numPr>
          <w:ilvl w:val="0"/>
          <w:numId w:val="1"/>
        </w:numPr>
        <w:rPr>
          <w:rFonts w:ascii="Segoe UI Emoji" w:hAnsi="Segoe UI Emoji" w:cs="Segoe UI Emoji"/>
        </w:rPr>
      </w:pPr>
      <w:r w:rsidRPr="00670075">
        <w:rPr>
          <w:b/>
          <w:bCs/>
        </w:rPr>
        <w:t>Assess Current Processes</w:t>
      </w:r>
      <w:r w:rsidRPr="00670075">
        <w:t xml:space="preserve"> – Review </w:t>
      </w:r>
      <w:r w:rsidRPr="00670075">
        <w:rPr>
          <w:b/>
          <w:bCs/>
        </w:rPr>
        <w:t>existing workflows, project methodologies, tools, and templates</w:t>
      </w:r>
      <w:r w:rsidRPr="00670075">
        <w:t xml:space="preserve"> to identify inefficiencies.</w:t>
      </w:r>
    </w:p>
    <w:p w14:paraId="537AD7B9" w14:textId="77777777" w:rsidR="00670075" w:rsidRPr="00670075" w:rsidRDefault="00670075" w:rsidP="00670075">
      <w:pPr>
        <w:pStyle w:val="ListParagraph"/>
        <w:numPr>
          <w:ilvl w:val="0"/>
          <w:numId w:val="1"/>
        </w:numPr>
        <w:rPr>
          <w:rFonts w:ascii="Segoe UI Emoji" w:hAnsi="Segoe UI Emoji" w:cs="Segoe UI Emoji"/>
        </w:rPr>
      </w:pPr>
      <w:r w:rsidRPr="00670075">
        <w:rPr>
          <w:b/>
          <w:bCs/>
        </w:rPr>
        <w:t>Analyze Active Projects &amp; Resource Allocation</w:t>
      </w:r>
      <w:r w:rsidRPr="00670075">
        <w:t xml:space="preserve"> – Evaluate ongoing initiatives, dependencies, and potential bottlenecks.</w:t>
      </w:r>
    </w:p>
    <w:p w14:paraId="1BB192CA" w14:textId="50C93ECB" w:rsidR="00670075" w:rsidRPr="00670075" w:rsidRDefault="00670075" w:rsidP="00670075">
      <w:pPr>
        <w:pStyle w:val="ListParagraph"/>
        <w:numPr>
          <w:ilvl w:val="0"/>
          <w:numId w:val="1"/>
        </w:numPr>
        <w:rPr>
          <w:rFonts w:ascii="Segoe UI Emoji" w:hAnsi="Segoe UI Emoji" w:cs="Segoe UI Emoji"/>
        </w:rPr>
      </w:pPr>
      <w:r w:rsidRPr="00670075">
        <w:rPr>
          <w:b/>
          <w:bCs/>
        </w:rPr>
        <w:t>Observe Team Dynamics</w:t>
      </w:r>
      <w:r w:rsidRPr="00670075">
        <w:t xml:space="preserve"> – Attend project meetings, understand team interactions, and assess escalation processes.</w:t>
      </w:r>
    </w:p>
    <w:p w14:paraId="065920FC" w14:textId="77777777" w:rsidR="00670075" w:rsidRPr="00670075" w:rsidRDefault="00670075" w:rsidP="00670075">
      <w:pPr>
        <w:rPr>
          <w:b/>
          <w:bCs/>
        </w:rPr>
      </w:pPr>
      <w:r w:rsidRPr="00670075">
        <w:rPr>
          <w:b/>
          <w:bCs/>
        </w:rPr>
        <w:t>Why This Phase is Critical:</w:t>
      </w:r>
    </w:p>
    <w:p w14:paraId="24530F9B" w14:textId="77777777" w:rsidR="00670075" w:rsidRPr="00670075" w:rsidRDefault="00670075" w:rsidP="00670075">
      <w:r w:rsidRPr="00670075">
        <w:rPr>
          <w:rFonts w:ascii="Segoe UI Emoji" w:hAnsi="Segoe UI Emoji" w:cs="Segoe UI Emoji"/>
        </w:rPr>
        <w:lastRenderedPageBreak/>
        <w:t>📌</w:t>
      </w:r>
      <w:r w:rsidRPr="00670075">
        <w:t xml:space="preserve"> Provides </w:t>
      </w:r>
      <w:r w:rsidRPr="00670075">
        <w:rPr>
          <w:b/>
          <w:bCs/>
        </w:rPr>
        <w:t>a clear baseline</w:t>
      </w:r>
      <w:r w:rsidRPr="00670075">
        <w:t xml:space="preserve"> of what is working and what needs improvement.</w:t>
      </w:r>
      <w:r w:rsidRPr="00670075">
        <w:br/>
      </w:r>
      <w:r w:rsidRPr="00670075">
        <w:rPr>
          <w:rFonts w:ascii="Segoe UI Emoji" w:hAnsi="Segoe UI Emoji" w:cs="Segoe UI Emoji"/>
        </w:rPr>
        <w:t>📌</w:t>
      </w:r>
      <w:r w:rsidRPr="00670075">
        <w:t xml:space="preserve"> Helps identify </w:t>
      </w:r>
      <w:r w:rsidRPr="00670075">
        <w:rPr>
          <w:b/>
          <w:bCs/>
        </w:rPr>
        <w:t>quick wins and long-term transformation opportunities</w:t>
      </w:r>
      <w:r w:rsidRPr="00670075">
        <w:t>.</w:t>
      </w:r>
      <w:r w:rsidRPr="00670075">
        <w:br/>
      </w:r>
      <w:r w:rsidRPr="00670075">
        <w:rPr>
          <w:rFonts w:ascii="Segoe UI Emoji" w:hAnsi="Segoe UI Emoji" w:cs="Segoe UI Emoji"/>
        </w:rPr>
        <w:t>📌</w:t>
      </w:r>
      <w:r w:rsidRPr="00670075">
        <w:t xml:space="preserve"> Ensures that proposed changes are </w:t>
      </w:r>
      <w:r w:rsidRPr="00670075">
        <w:rPr>
          <w:b/>
          <w:bCs/>
        </w:rPr>
        <w:t>aligned with business goals</w:t>
      </w:r>
      <w:r w:rsidRPr="00670075">
        <w:t>.</w:t>
      </w:r>
    </w:p>
    <w:p w14:paraId="218A7FA8" w14:textId="77777777" w:rsidR="00670075" w:rsidRPr="00670075" w:rsidRDefault="00670075" w:rsidP="00670075">
      <w:r w:rsidRPr="00670075">
        <w:rPr>
          <w:rFonts w:ascii="Segoe UI Emoji" w:hAnsi="Segoe UI Emoji" w:cs="Segoe UI Emoji"/>
        </w:rPr>
        <w:t>🚀</w:t>
      </w:r>
      <w:r w:rsidRPr="00670075">
        <w:t xml:space="preserve"> </w:t>
      </w:r>
      <w:r w:rsidRPr="00670075">
        <w:rPr>
          <w:b/>
          <w:bCs/>
        </w:rPr>
        <w:t>Pro Tip:</w:t>
      </w:r>
      <w:r w:rsidRPr="00670075">
        <w:t xml:space="preserve"> Avoid making immediate structural changes—</w:t>
      </w:r>
      <w:r w:rsidRPr="00670075">
        <w:rPr>
          <w:b/>
          <w:bCs/>
        </w:rPr>
        <w:t>understand first, then act.</w:t>
      </w:r>
    </w:p>
    <w:p w14:paraId="59501B68" w14:textId="77777777" w:rsidR="00670075" w:rsidRPr="00670075" w:rsidRDefault="00670075" w:rsidP="00670075">
      <w:r w:rsidRPr="00670075">
        <w:pict w14:anchorId="68C3AC2A">
          <v:rect id="_x0000_i1062" style="width:0;height:1.5pt" o:hralign="center" o:hrstd="t" o:hr="t" fillcolor="#a0a0a0" stroked="f"/>
        </w:pict>
      </w:r>
    </w:p>
    <w:p w14:paraId="71385AA4" w14:textId="250525F0" w:rsidR="00670075" w:rsidRPr="00670075" w:rsidRDefault="00670075" w:rsidP="00670075">
      <w:pPr>
        <w:pStyle w:val="Heading2"/>
      </w:pPr>
      <w:r w:rsidRPr="00670075">
        <w:t>The Next 60 Days: Planning &amp; Initial Improvements</w:t>
      </w:r>
    </w:p>
    <w:p w14:paraId="19FA3B11" w14:textId="77777777" w:rsidR="00670075" w:rsidRPr="00670075" w:rsidRDefault="00670075" w:rsidP="00670075">
      <w:r w:rsidRPr="00670075">
        <w:t xml:space="preserve">With a strong understanding of the organization, the focus shifts to </w:t>
      </w:r>
      <w:r w:rsidRPr="00670075">
        <w:rPr>
          <w:b/>
          <w:bCs/>
        </w:rPr>
        <w:t>designing solutions and implementing strategic improvements</w:t>
      </w:r>
      <w:r w:rsidRPr="00670075">
        <w:t xml:space="preserve">. This phase is about </w:t>
      </w:r>
      <w:r w:rsidRPr="00670075">
        <w:rPr>
          <w:b/>
          <w:bCs/>
        </w:rPr>
        <w:t>building momentum</w:t>
      </w:r>
      <w:r w:rsidRPr="00670075">
        <w:t xml:space="preserve"> and </w:t>
      </w:r>
      <w:r w:rsidRPr="00670075">
        <w:rPr>
          <w:b/>
          <w:bCs/>
        </w:rPr>
        <w:t>setting measurable goals</w:t>
      </w:r>
      <w:r w:rsidRPr="00670075">
        <w:t>.</w:t>
      </w:r>
    </w:p>
    <w:p w14:paraId="2FB8CDD3" w14:textId="77777777" w:rsidR="00670075" w:rsidRPr="00670075" w:rsidRDefault="00670075" w:rsidP="00670075">
      <w:pPr>
        <w:rPr>
          <w:b/>
          <w:bCs/>
        </w:rPr>
      </w:pPr>
      <w:r w:rsidRPr="00670075">
        <w:rPr>
          <w:b/>
          <w:bCs/>
        </w:rPr>
        <w:t>Key Actions:</w:t>
      </w:r>
    </w:p>
    <w:p w14:paraId="2752F5CD" w14:textId="77777777" w:rsidR="00670075" w:rsidRDefault="00670075" w:rsidP="00670075">
      <w:pPr>
        <w:pStyle w:val="ListParagraph"/>
        <w:numPr>
          <w:ilvl w:val="0"/>
          <w:numId w:val="2"/>
        </w:numPr>
      </w:pPr>
      <w:r w:rsidRPr="00670075">
        <w:rPr>
          <w:b/>
          <w:bCs/>
        </w:rPr>
        <w:t>Define Key Performance Indicators (KPIs)</w:t>
      </w:r>
      <w:r w:rsidRPr="00670075">
        <w:t xml:space="preserve"> – Establish metrics that align with </w:t>
      </w:r>
      <w:r w:rsidRPr="00670075">
        <w:rPr>
          <w:b/>
          <w:bCs/>
        </w:rPr>
        <w:t>organizational goals</w:t>
      </w:r>
      <w:r w:rsidRPr="00670075">
        <w:t xml:space="preserve"> to track progress.</w:t>
      </w:r>
    </w:p>
    <w:p w14:paraId="310D96E3" w14:textId="651D1246" w:rsidR="00670075" w:rsidRDefault="00670075" w:rsidP="00670075">
      <w:pPr>
        <w:pStyle w:val="ListParagraph"/>
        <w:numPr>
          <w:ilvl w:val="0"/>
          <w:numId w:val="2"/>
        </w:numPr>
      </w:pPr>
      <w:r w:rsidRPr="00670075">
        <w:rPr>
          <w:b/>
          <w:bCs/>
        </w:rPr>
        <w:t>Standardize Project Management Practices</w:t>
      </w:r>
      <w:r w:rsidRPr="00670075">
        <w:t xml:space="preserve"> – Implement </w:t>
      </w:r>
      <w:r w:rsidRPr="00670075">
        <w:rPr>
          <w:b/>
          <w:bCs/>
        </w:rPr>
        <w:t>consistent methodologies, best practices, and reporting frameworks</w:t>
      </w:r>
      <w:r w:rsidRPr="00670075">
        <w:t>.</w:t>
      </w:r>
    </w:p>
    <w:p w14:paraId="3443E689" w14:textId="2DE7CF6F" w:rsidR="00670075" w:rsidRDefault="00670075" w:rsidP="00670075">
      <w:pPr>
        <w:pStyle w:val="ListParagraph"/>
        <w:numPr>
          <w:ilvl w:val="0"/>
          <w:numId w:val="2"/>
        </w:numPr>
      </w:pPr>
      <w:r w:rsidRPr="00670075">
        <w:rPr>
          <w:b/>
          <w:bCs/>
        </w:rPr>
        <w:t>Improve Issue Resolution Processes</w:t>
      </w:r>
      <w:r w:rsidRPr="00670075">
        <w:t xml:space="preserve"> – Enhance </w:t>
      </w:r>
      <w:r w:rsidRPr="00670075">
        <w:rPr>
          <w:b/>
          <w:bCs/>
        </w:rPr>
        <w:t>escalation workflows</w:t>
      </w:r>
      <w:r w:rsidRPr="00670075">
        <w:t xml:space="preserve"> to resolve risks and blockers faster.</w:t>
      </w:r>
    </w:p>
    <w:p w14:paraId="1A06FEAC" w14:textId="482AFD4A" w:rsidR="00670075" w:rsidRDefault="00670075" w:rsidP="00670075">
      <w:pPr>
        <w:pStyle w:val="ListParagraph"/>
        <w:numPr>
          <w:ilvl w:val="0"/>
          <w:numId w:val="2"/>
        </w:numPr>
      </w:pPr>
      <w:r w:rsidRPr="00670075">
        <w:rPr>
          <w:b/>
          <w:bCs/>
        </w:rPr>
        <w:t>Strengthen Resource Management</w:t>
      </w:r>
      <w:r w:rsidRPr="00670075">
        <w:t xml:space="preserve"> – Optimize forecasting accuracy and </w:t>
      </w:r>
      <w:r w:rsidRPr="00670075">
        <w:rPr>
          <w:b/>
          <w:bCs/>
        </w:rPr>
        <w:t>ensure teams are aligned with priority initiatives</w:t>
      </w:r>
      <w:r w:rsidRPr="00670075">
        <w:t>.</w:t>
      </w:r>
    </w:p>
    <w:p w14:paraId="5FBCD88A" w14:textId="171EF76E" w:rsidR="00670075" w:rsidRPr="00670075" w:rsidRDefault="00670075" w:rsidP="00670075">
      <w:pPr>
        <w:pStyle w:val="ListParagraph"/>
        <w:numPr>
          <w:ilvl w:val="0"/>
          <w:numId w:val="2"/>
        </w:numPr>
      </w:pPr>
      <w:r w:rsidRPr="00670075">
        <w:rPr>
          <w:b/>
          <w:bCs/>
        </w:rPr>
        <w:t>Begin Team Mentorship &amp; Training</w:t>
      </w:r>
      <w:r w:rsidRPr="00670075">
        <w:t xml:space="preserve"> – Provide </w:t>
      </w:r>
      <w:r w:rsidRPr="00670075">
        <w:rPr>
          <w:b/>
          <w:bCs/>
        </w:rPr>
        <w:t>support for employees to adapt to changes</w:t>
      </w:r>
      <w:r w:rsidRPr="00670075">
        <w:t xml:space="preserve"> and </w:t>
      </w:r>
      <w:r w:rsidRPr="00670075">
        <w:rPr>
          <w:b/>
          <w:bCs/>
        </w:rPr>
        <w:t>foster collaboration across teams</w:t>
      </w:r>
      <w:r w:rsidRPr="00670075">
        <w:t>.</w:t>
      </w:r>
    </w:p>
    <w:p w14:paraId="6ACC0B82" w14:textId="77777777" w:rsidR="00670075" w:rsidRPr="00670075" w:rsidRDefault="00670075" w:rsidP="00670075">
      <w:pPr>
        <w:rPr>
          <w:b/>
          <w:bCs/>
        </w:rPr>
      </w:pPr>
      <w:r w:rsidRPr="00670075">
        <w:rPr>
          <w:b/>
          <w:bCs/>
        </w:rPr>
        <w:t>Why This Phase is Critical:</w:t>
      </w:r>
    </w:p>
    <w:p w14:paraId="30E27137" w14:textId="77777777" w:rsidR="00670075" w:rsidRPr="00670075" w:rsidRDefault="00670075" w:rsidP="00670075">
      <w:r w:rsidRPr="00670075">
        <w:rPr>
          <w:rFonts w:ascii="Segoe UI Emoji" w:hAnsi="Segoe UI Emoji" w:cs="Segoe UI Emoji"/>
        </w:rPr>
        <w:t>📌</w:t>
      </w:r>
      <w:r w:rsidRPr="00670075">
        <w:t xml:space="preserve"> Ensures that improvements are </w:t>
      </w:r>
      <w:r w:rsidRPr="00670075">
        <w:rPr>
          <w:b/>
          <w:bCs/>
        </w:rPr>
        <w:t>data-driven and measurable</w:t>
      </w:r>
      <w:r w:rsidRPr="00670075">
        <w:t>.</w:t>
      </w:r>
      <w:r w:rsidRPr="00670075">
        <w:br/>
      </w:r>
      <w:r w:rsidRPr="00670075">
        <w:rPr>
          <w:rFonts w:ascii="Segoe UI Emoji" w:hAnsi="Segoe UI Emoji" w:cs="Segoe UI Emoji"/>
        </w:rPr>
        <w:t>📌</w:t>
      </w:r>
      <w:r w:rsidRPr="00670075">
        <w:t xml:space="preserve"> </w:t>
      </w:r>
      <w:r w:rsidRPr="00670075">
        <w:rPr>
          <w:b/>
          <w:bCs/>
        </w:rPr>
        <w:t>Aligns teams and processes</w:t>
      </w:r>
      <w:r w:rsidRPr="00670075">
        <w:t xml:space="preserve"> around a unified vision.</w:t>
      </w:r>
      <w:r w:rsidRPr="00670075">
        <w:br/>
      </w:r>
      <w:r w:rsidRPr="00670075">
        <w:rPr>
          <w:rFonts w:ascii="Segoe UI Emoji" w:hAnsi="Segoe UI Emoji" w:cs="Segoe UI Emoji"/>
        </w:rPr>
        <w:t>📌</w:t>
      </w:r>
      <w:r w:rsidRPr="00670075">
        <w:t xml:space="preserve"> Begins the </w:t>
      </w:r>
      <w:r w:rsidRPr="00670075">
        <w:rPr>
          <w:b/>
          <w:bCs/>
        </w:rPr>
        <w:t>cultural shift</w:t>
      </w:r>
      <w:r w:rsidRPr="00670075">
        <w:t xml:space="preserve"> towards continuous improvement.</w:t>
      </w:r>
    </w:p>
    <w:p w14:paraId="7A1E0F89" w14:textId="77777777" w:rsidR="00670075" w:rsidRPr="00670075" w:rsidRDefault="00670075" w:rsidP="00670075">
      <w:r w:rsidRPr="00670075">
        <w:rPr>
          <w:rFonts w:ascii="Segoe UI Emoji" w:hAnsi="Segoe UI Emoji" w:cs="Segoe UI Emoji"/>
        </w:rPr>
        <w:t>🚀</w:t>
      </w:r>
      <w:r w:rsidRPr="00670075">
        <w:t xml:space="preserve"> </w:t>
      </w:r>
      <w:r w:rsidRPr="00670075">
        <w:rPr>
          <w:b/>
          <w:bCs/>
        </w:rPr>
        <w:t>Pro Tip:</w:t>
      </w:r>
      <w:r w:rsidRPr="00670075">
        <w:t xml:space="preserve"> Keep communication transparent—</w:t>
      </w:r>
      <w:r w:rsidRPr="00670075">
        <w:rPr>
          <w:b/>
          <w:bCs/>
        </w:rPr>
        <w:t>engage stakeholders regularly to build buy-in.</w:t>
      </w:r>
    </w:p>
    <w:p w14:paraId="6E4702B0" w14:textId="77777777" w:rsidR="00670075" w:rsidRPr="00670075" w:rsidRDefault="00670075" w:rsidP="00670075">
      <w:r w:rsidRPr="00670075">
        <w:pict w14:anchorId="35B0BA0D">
          <v:rect id="_x0000_i1063" style="width:0;height:1.5pt" o:hralign="center" o:hrstd="t" o:hr="t" fillcolor="#a0a0a0" stroked="f"/>
        </w:pict>
      </w:r>
    </w:p>
    <w:p w14:paraId="353F06F6" w14:textId="7B7483B1" w:rsidR="00670075" w:rsidRPr="00670075" w:rsidRDefault="00670075" w:rsidP="00670075">
      <w:pPr>
        <w:pStyle w:val="Heading2"/>
      </w:pPr>
      <w:r w:rsidRPr="00670075">
        <w:t>The Final 90 Days: Execution &amp; Scaling for Long-Term Success</w:t>
      </w:r>
    </w:p>
    <w:p w14:paraId="4DFAC9EF" w14:textId="77777777" w:rsidR="00670075" w:rsidRPr="00670075" w:rsidRDefault="00670075" w:rsidP="00670075">
      <w:r w:rsidRPr="00670075">
        <w:t xml:space="preserve">By the </w:t>
      </w:r>
      <w:r w:rsidRPr="00670075">
        <w:rPr>
          <w:b/>
          <w:bCs/>
        </w:rPr>
        <w:t>90-day mark</w:t>
      </w:r>
      <w:r w:rsidRPr="00670075">
        <w:t xml:space="preserve">, the focus should be on </w:t>
      </w:r>
      <w:r w:rsidRPr="00670075">
        <w:rPr>
          <w:b/>
          <w:bCs/>
        </w:rPr>
        <w:t>solidifying improvements, scaling best practices, and measuring success</w:t>
      </w:r>
      <w:r w:rsidRPr="00670075">
        <w:t xml:space="preserve">. This phase ensures that </w:t>
      </w:r>
      <w:r w:rsidRPr="00670075">
        <w:rPr>
          <w:b/>
          <w:bCs/>
        </w:rPr>
        <w:t>changes are sustainable and continue to drive impact.</w:t>
      </w:r>
    </w:p>
    <w:p w14:paraId="2921A301" w14:textId="77777777" w:rsidR="00670075" w:rsidRPr="00670075" w:rsidRDefault="00670075" w:rsidP="00670075">
      <w:pPr>
        <w:rPr>
          <w:b/>
          <w:bCs/>
        </w:rPr>
      </w:pPr>
      <w:r w:rsidRPr="00670075">
        <w:rPr>
          <w:b/>
          <w:bCs/>
        </w:rPr>
        <w:lastRenderedPageBreak/>
        <w:t>Key Actions:</w:t>
      </w:r>
    </w:p>
    <w:p w14:paraId="42A176B4" w14:textId="77777777" w:rsidR="00670075" w:rsidRDefault="00670075" w:rsidP="00670075">
      <w:pPr>
        <w:pStyle w:val="ListParagraph"/>
        <w:numPr>
          <w:ilvl w:val="0"/>
          <w:numId w:val="3"/>
        </w:numPr>
      </w:pPr>
      <w:r w:rsidRPr="00670075">
        <w:rPr>
          <w:b/>
          <w:bCs/>
        </w:rPr>
        <w:t>Fully Implement the New Project Management Framework</w:t>
      </w:r>
      <w:r w:rsidRPr="00670075">
        <w:t xml:space="preserve"> – Standardize best practices, templates, and policies across teams.</w:t>
      </w:r>
    </w:p>
    <w:p w14:paraId="27F9C887" w14:textId="606FF89D" w:rsidR="00670075" w:rsidRDefault="00670075" w:rsidP="00670075">
      <w:pPr>
        <w:pStyle w:val="ListParagraph"/>
        <w:numPr>
          <w:ilvl w:val="0"/>
          <w:numId w:val="3"/>
        </w:numPr>
      </w:pPr>
      <w:r w:rsidRPr="00670075">
        <w:rPr>
          <w:b/>
          <w:bCs/>
        </w:rPr>
        <w:t>Scale Resource Forecasting &amp; Planning</w:t>
      </w:r>
      <w:r w:rsidRPr="00670075">
        <w:t xml:space="preserve"> – Improve workforce allocation </w:t>
      </w:r>
      <w:r w:rsidRPr="00670075">
        <w:rPr>
          <w:b/>
          <w:bCs/>
        </w:rPr>
        <w:t>based on real-time project data and business priorities</w:t>
      </w:r>
      <w:r w:rsidRPr="00670075">
        <w:t>.</w:t>
      </w:r>
    </w:p>
    <w:p w14:paraId="5950CED4" w14:textId="18D11405" w:rsidR="00670075" w:rsidRDefault="00670075" w:rsidP="00670075">
      <w:pPr>
        <w:pStyle w:val="ListParagraph"/>
        <w:numPr>
          <w:ilvl w:val="0"/>
          <w:numId w:val="3"/>
        </w:numPr>
      </w:pPr>
      <w:r w:rsidRPr="00670075">
        <w:rPr>
          <w:b/>
          <w:bCs/>
        </w:rPr>
        <w:t>Use Data-Driven Insights</w:t>
      </w:r>
      <w:r w:rsidRPr="00670075">
        <w:t xml:space="preserve"> – Leverage dashboards to </w:t>
      </w:r>
      <w:r w:rsidRPr="00670075">
        <w:rPr>
          <w:b/>
          <w:bCs/>
        </w:rPr>
        <w:t>track KPIs, measure impact, and refine strategies</w:t>
      </w:r>
      <w:r w:rsidRPr="00670075">
        <w:t>.</w:t>
      </w:r>
    </w:p>
    <w:p w14:paraId="412A51EC" w14:textId="78A1268C" w:rsidR="00670075" w:rsidRDefault="00670075" w:rsidP="00670075">
      <w:pPr>
        <w:pStyle w:val="ListParagraph"/>
        <w:numPr>
          <w:ilvl w:val="0"/>
          <w:numId w:val="3"/>
        </w:numPr>
      </w:pPr>
      <w:r w:rsidRPr="00670075">
        <w:rPr>
          <w:b/>
          <w:bCs/>
        </w:rPr>
        <w:t>Expand Mentorship &amp; Training</w:t>
      </w:r>
      <w:r w:rsidRPr="00670075">
        <w:t xml:space="preserve"> – Build </w:t>
      </w:r>
      <w:r w:rsidRPr="00670075">
        <w:rPr>
          <w:b/>
          <w:bCs/>
        </w:rPr>
        <w:t>ongoing knowledge-sharing initiatives</w:t>
      </w:r>
      <w:r w:rsidRPr="00670075">
        <w:t xml:space="preserve"> to improve team performance.</w:t>
      </w:r>
    </w:p>
    <w:p w14:paraId="0A77144A" w14:textId="2DE83AF3" w:rsidR="00670075" w:rsidRPr="00670075" w:rsidRDefault="00670075" w:rsidP="00670075">
      <w:pPr>
        <w:pStyle w:val="ListParagraph"/>
        <w:numPr>
          <w:ilvl w:val="0"/>
          <w:numId w:val="3"/>
        </w:numPr>
      </w:pPr>
      <w:r w:rsidRPr="00670075">
        <w:rPr>
          <w:b/>
          <w:bCs/>
        </w:rPr>
        <w:t>Conduct a 90-Day Review</w:t>
      </w:r>
      <w:r w:rsidRPr="00670075">
        <w:t xml:space="preserve"> – Gather feedback, assess progress, and refine the approach for </w:t>
      </w:r>
      <w:r w:rsidRPr="00670075">
        <w:rPr>
          <w:b/>
          <w:bCs/>
        </w:rPr>
        <w:t>long-term scalability</w:t>
      </w:r>
      <w:r w:rsidRPr="00670075">
        <w:t>.</w:t>
      </w:r>
    </w:p>
    <w:p w14:paraId="155213D5" w14:textId="77777777" w:rsidR="00670075" w:rsidRPr="00670075" w:rsidRDefault="00670075" w:rsidP="00670075">
      <w:pPr>
        <w:rPr>
          <w:b/>
          <w:bCs/>
        </w:rPr>
      </w:pPr>
      <w:r w:rsidRPr="00670075">
        <w:rPr>
          <w:b/>
          <w:bCs/>
        </w:rPr>
        <w:t>Why This Phase is Critical:</w:t>
      </w:r>
    </w:p>
    <w:p w14:paraId="08CF87A8" w14:textId="77777777" w:rsidR="00670075" w:rsidRPr="00670075" w:rsidRDefault="00670075" w:rsidP="00670075">
      <w:r w:rsidRPr="00670075">
        <w:rPr>
          <w:rFonts w:ascii="Segoe UI Emoji" w:hAnsi="Segoe UI Emoji" w:cs="Segoe UI Emoji"/>
        </w:rPr>
        <w:t>📌</w:t>
      </w:r>
      <w:r w:rsidRPr="00670075">
        <w:t xml:space="preserve"> Ensures that </w:t>
      </w:r>
      <w:r w:rsidRPr="00670075">
        <w:rPr>
          <w:b/>
          <w:bCs/>
        </w:rPr>
        <w:t>improvements become ingrained in the organization’s culture</w:t>
      </w:r>
      <w:r w:rsidRPr="00670075">
        <w:t>.</w:t>
      </w:r>
      <w:r w:rsidRPr="00670075">
        <w:br/>
      </w:r>
      <w:r w:rsidRPr="00670075">
        <w:rPr>
          <w:rFonts w:ascii="Segoe UI Emoji" w:hAnsi="Segoe UI Emoji" w:cs="Segoe UI Emoji"/>
        </w:rPr>
        <w:t>📌</w:t>
      </w:r>
      <w:r w:rsidRPr="00670075">
        <w:t xml:space="preserve"> Identifies </w:t>
      </w:r>
      <w:r w:rsidRPr="00670075">
        <w:rPr>
          <w:b/>
          <w:bCs/>
        </w:rPr>
        <w:t>opportunities to scale successful initiatives</w:t>
      </w:r>
      <w:r w:rsidRPr="00670075">
        <w:t xml:space="preserve"> across departments.</w:t>
      </w:r>
      <w:r w:rsidRPr="00670075">
        <w:br/>
      </w:r>
      <w:r w:rsidRPr="00670075">
        <w:rPr>
          <w:rFonts w:ascii="Segoe UI Emoji" w:hAnsi="Segoe UI Emoji" w:cs="Segoe UI Emoji"/>
        </w:rPr>
        <w:t>📌</w:t>
      </w:r>
      <w:r w:rsidRPr="00670075">
        <w:t xml:space="preserve"> Provides </w:t>
      </w:r>
      <w:r w:rsidRPr="00670075">
        <w:rPr>
          <w:b/>
          <w:bCs/>
        </w:rPr>
        <w:t>data-driven insights for continuous optimization</w:t>
      </w:r>
      <w:r w:rsidRPr="00670075">
        <w:t>.</w:t>
      </w:r>
    </w:p>
    <w:p w14:paraId="1C93F121" w14:textId="77777777" w:rsidR="00670075" w:rsidRPr="00670075" w:rsidRDefault="00670075" w:rsidP="00670075">
      <w:r w:rsidRPr="00670075">
        <w:rPr>
          <w:rFonts w:ascii="Segoe UI Emoji" w:hAnsi="Segoe UI Emoji" w:cs="Segoe UI Emoji"/>
        </w:rPr>
        <w:t>🚀</w:t>
      </w:r>
      <w:r w:rsidRPr="00670075">
        <w:t xml:space="preserve"> </w:t>
      </w:r>
      <w:r w:rsidRPr="00670075">
        <w:rPr>
          <w:b/>
          <w:bCs/>
        </w:rPr>
        <w:t>Pro Tip:</w:t>
      </w:r>
      <w:r w:rsidRPr="00670075">
        <w:t xml:space="preserve"> Establish a </w:t>
      </w:r>
      <w:r w:rsidRPr="00670075">
        <w:rPr>
          <w:b/>
          <w:bCs/>
        </w:rPr>
        <w:t>review cadence (quarterly or semi-annual) to track continued success and adaptability.</w:t>
      </w:r>
    </w:p>
    <w:p w14:paraId="72964232" w14:textId="77777777" w:rsidR="00670075" w:rsidRPr="00670075" w:rsidRDefault="00670075" w:rsidP="00670075">
      <w:r w:rsidRPr="00670075">
        <w:pict w14:anchorId="57DE42B0">
          <v:rect id="_x0000_i1064" style="width:0;height:1.5pt" o:hralign="center" o:hrstd="t" o:hr="t" fillcolor="#a0a0a0" stroked="f"/>
        </w:pict>
      </w:r>
    </w:p>
    <w:p w14:paraId="097675BF" w14:textId="78C66D5F" w:rsidR="00670075" w:rsidRPr="00670075" w:rsidRDefault="00670075" w:rsidP="00670075">
      <w:pPr>
        <w:pStyle w:val="Heading2"/>
      </w:pPr>
      <w:r w:rsidRPr="00670075">
        <w:t>The Impact of a Well-Executed 30-60-90 Day Plan</w:t>
      </w:r>
    </w:p>
    <w:p w14:paraId="208FE459" w14:textId="77777777" w:rsidR="00670075" w:rsidRPr="00670075" w:rsidRDefault="00670075" w:rsidP="00670075">
      <w:r w:rsidRPr="00670075">
        <w:t xml:space="preserve">When implemented effectively, a </w:t>
      </w:r>
      <w:r w:rsidRPr="00670075">
        <w:rPr>
          <w:b/>
          <w:bCs/>
        </w:rPr>
        <w:t>30-60-90 day plan</w:t>
      </w:r>
      <w:r w:rsidRPr="00670075">
        <w:t xml:space="preserve"> leads to:</w:t>
      </w:r>
    </w:p>
    <w:p w14:paraId="4B37FA81" w14:textId="77777777" w:rsidR="00670075" w:rsidRPr="00670075" w:rsidRDefault="00670075" w:rsidP="00670075">
      <w:r w:rsidRPr="00670075">
        <w:rPr>
          <w:rFonts w:ascii="Segoe UI Symbol" w:hAnsi="Segoe UI Symbol" w:cs="Segoe UI Symbol"/>
        </w:rPr>
        <w:t>✔</w:t>
      </w:r>
      <w:r w:rsidRPr="00670075">
        <w:t xml:space="preserve"> </w:t>
      </w:r>
      <w:r w:rsidRPr="00670075">
        <w:rPr>
          <w:b/>
          <w:bCs/>
        </w:rPr>
        <w:t>Stronger cross-functional collaboration</w:t>
      </w:r>
      <w:r w:rsidRPr="00670075">
        <w:br/>
      </w:r>
      <w:r w:rsidRPr="00670075">
        <w:rPr>
          <w:rFonts w:ascii="Segoe UI Symbol" w:hAnsi="Segoe UI Symbol" w:cs="Segoe UI Symbol"/>
        </w:rPr>
        <w:t>✔</w:t>
      </w:r>
      <w:r w:rsidRPr="00670075">
        <w:t xml:space="preserve"> </w:t>
      </w:r>
      <w:r w:rsidRPr="00670075">
        <w:rPr>
          <w:b/>
          <w:bCs/>
        </w:rPr>
        <w:t>Improved project efficiency and visibility</w:t>
      </w:r>
      <w:r w:rsidRPr="00670075">
        <w:br/>
      </w:r>
      <w:r w:rsidRPr="00670075">
        <w:rPr>
          <w:rFonts w:ascii="Segoe UI Symbol" w:hAnsi="Segoe UI Symbol" w:cs="Segoe UI Symbol"/>
        </w:rPr>
        <w:t>✔</w:t>
      </w:r>
      <w:r w:rsidRPr="00670075">
        <w:t xml:space="preserve"> </w:t>
      </w:r>
      <w:r w:rsidRPr="00670075">
        <w:rPr>
          <w:b/>
          <w:bCs/>
        </w:rPr>
        <w:t>Better resource allocation and risk mitigation</w:t>
      </w:r>
      <w:r w:rsidRPr="00670075">
        <w:br/>
      </w:r>
      <w:r w:rsidRPr="00670075">
        <w:rPr>
          <w:rFonts w:ascii="Segoe UI Symbol" w:hAnsi="Segoe UI Symbol" w:cs="Segoe UI Symbol"/>
        </w:rPr>
        <w:t>✔</w:t>
      </w:r>
      <w:r w:rsidRPr="00670075">
        <w:t xml:space="preserve"> </w:t>
      </w:r>
      <w:r w:rsidRPr="00670075">
        <w:rPr>
          <w:b/>
          <w:bCs/>
        </w:rPr>
        <w:t>A culture of continuous improvement and mentorship</w:t>
      </w:r>
      <w:r w:rsidRPr="00670075">
        <w:br/>
      </w:r>
      <w:r w:rsidRPr="00670075">
        <w:rPr>
          <w:rFonts w:ascii="Segoe UI Symbol" w:hAnsi="Segoe UI Symbol" w:cs="Segoe UI Symbol"/>
        </w:rPr>
        <w:t>✔</w:t>
      </w:r>
      <w:r w:rsidRPr="00670075">
        <w:t xml:space="preserve"> </w:t>
      </w:r>
      <w:r w:rsidRPr="00670075">
        <w:rPr>
          <w:b/>
          <w:bCs/>
        </w:rPr>
        <w:t>Sustainable organizational transformation</w:t>
      </w:r>
    </w:p>
    <w:p w14:paraId="3D920E57" w14:textId="77777777" w:rsidR="00670075" w:rsidRPr="00670075" w:rsidRDefault="00670075" w:rsidP="00670075">
      <w:r w:rsidRPr="00670075">
        <w:t xml:space="preserve">Whether you’re a </w:t>
      </w:r>
      <w:r w:rsidRPr="00670075">
        <w:rPr>
          <w:b/>
          <w:bCs/>
        </w:rPr>
        <w:t>new leader, a project manager, or driving a major initiative</w:t>
      </w:r>
      <w:r w:rsidRPr="00670075">
        <w:t xml:space="preserve">, having a structured </w:t>
      </w:r>
      <w:r w:rsidRPr="00670075">
        <w:rPr>
          <w:b/>
          <w:bCs/>
        </w:rPr>
        <w:t>roadmap for success ensures alignment, efficiency, and long-term impact.</w:t>
      </w:r>
    </w:p>
    <w:p w14:paraId="273CF387" w14:textId="77777777" w:rsidR="00670075" w:rsidRPr="00670075" w:rsidRDefault="00670075" w:rsidP="00670075">
      <w:r w:rsidRPr="00670075">
        <w:pict w14:anchorId="04B13C19">
          <v:rect id="_x0000_i1065" style="width:0;height:1.5pt" o:hralign="center" o:hrstd="t" o:hr="t" fillcolor="#a0a0a0" stroked="f"/>
        </w:pict>
      </w:r>
    </w:p>
    <w:p w14:paraId="6857464D" w14:textId="3B34E02D" w:rsidR="00670075" w:rsidRPr="00670075" w:rsidRDefault="00670075" w:rsidP="00670075">
      <w:pPr>
        <w:pStyle w:val="Heading2"/>
      </w:pPr>
      <w:r w:rsidRPr="00670075">
        <w:t>Now, I Want to Hear From You!</w:t>
      </w:r>
    </w:p>
    <w:p w14:paraId="7730E404" w14:textId="77777777" w:rsidR="00670075" w:rsidRPr="00670075" w:rsidRDefault="00670075" w:rsidP="00670075">
      <w:r w:rsidRPr="00670075">
        <w:rPr>
          <w:rFonts w:ascii="Segoe UI Emoji" w:hAnsi="Segoe UI Emoji" w:cs="Segoe UI Emoji"/>
        </w:rPr>
        <w:t>💡</w:t>
      </w:r>
      <w:r w:rsidRPr="00670075">
        <w:t xml:space="preserve"> </w:t>
      </w:r>
      <w:r w:rsidRPr="00670075">
        <w:rPr>
          <w:b/>
          <w:bCs/>
        </w:rPr>
        <w:t>Which phase do you think is the most critical—30, 60, or 90 days?</w:t>
      </w:r>
      <w:r w:rsidRPr="00670075">
        <w:br/>
      </w:r>
      <w:r w:rsidRPr="00670075">
        <w:rPr>
          <w:rFonts w:ascii="Segoe UI Emoji" w:hAnsi="Segoe UI Emoji" w:cs="Segoe UI Emoji"/>
        </w:rPr>
        <w:t>💡</w:t>
      </w:r>
      <w:r w:rsidRPr="00670075">
        <w:t xml:space="preserve"> </w:t>
      </w:r>
      <w:r w:rsidRPr="00670075">
        <w:rPr>
          <w:b/>
          <w:bCs/>
        </w:rPr>
        <w:t>What strategies have you used to drive organizational change?</w:t>
      </w:r>
    </w:p>
    <w:p w14:paraId="29A86ACF" w14:textId="77777777" w:rsidR="00670075" w:rsidRPr="00670075" w:rsidRDefault="00670075" w:rsidP="00670075">
      <w:r w:rsidRPr="00670075">
        <w:t xml:space="preserve">Drop your thoughts in the comments! Let’s discuss how </w:t>
      </w:r>
      <w:r w:rsidRPr="00670075">
        <w:rPr>
          <w:b/>
          <w:bCs/>
        </w:rPr>
        <w:t>structured change management can lead to long-term success.</w:t>
      </w:r>
      <w:r w:rsidRPr="00670075">
        <w:t xml:space="preserve"> </w:t>
      </w:r>
      <w:r w:rsidRPr="00670075">
        <w:rPr>
          <w:rFonts w:ascii="Segoe UI Emoji" w:hAnsi="Segoe UI Emoji" w:cs="Segoe UI Emoji"/>
        </w:rPr>
        <w:t>👇</w:t>
      </w:r>
    </w:p>
    <w:p w14:paraId="1DEED5CF" w14:textId="77777777" w:rsidR="00670075" w:rsidRPr="00670075" w:rsidRDefault="00670075" w:rsidP="00670075">
      <w:r w:rsidRPr="00670075">
        <w:lastRenderedPageBreak/>
        <w:t>#Leadership #ProjectManagement #BusinessTransformation #AgileLeadership #OrganizationalExcellence</w:t>
      </w:r>
    </w:p>
    <w:sectPr w:rsidR="00670075" w:rsidRPr="00670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5623"/>
    <w:multiLevelType w:val="hybridMultilevel"/>
    <w:tmpl w:val="84D6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E1B01"/>
    <w:multiLevelType w:val="hybridMultilevel"/>
    <w:tmpl w:val="5B0EA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F32C5"/>
    <w:multiLevelType w:val="hybridMultilevel"/>
    <w:tmpl w:val="D0A6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36362">
    <w:abstractNumId w:val="0"/>
  </w:num>
  <w:num w:numId="2" w16cid:durableId="1247112934">
    <w:abstractNumId w:val="1"/>
  </w:num>
  <w:num w:numId="3" w16cid:durableId="1196962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5"/>
    <w:rsid w:val="004D4189"/>
    <w:rsid w:val="00670075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C0AB"/>
  <w15:chartTrackingRefBased/>
  <w15:docId w15:val="{2EF9AAEF-0681-43B2-A4E1-5F29140F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0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699</Words>
  <Characters>4333</Characters>
  <Application>Microsoft Office Word</Application>
  <DocSecurity>0</DocSecurity>
  <Lines>105</Lines>
  <Paragraphs>78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2025-03-17T19:12:00Z</dcterms:created>
  <dcterms:modified xsi:type="dcterms:W3CDTF">2025-03-17T19:23:00Z</dcterms:modified>
</cp:coreProperties>
</file>