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0427" w14:textId="4A7B842F" w:rsidR="00FC260D" w:rsidRDefault="00FC260D" w:rsidP="00FC260D">
      <w:pPr>
        <w:pStyle w:val="Heading1"/>
      </w:pPr>
      <w:r w:rsidRPr="00FC260D">
        <w:t>Strategic Storytelling</w:t>
      </w:r>
      <w:r w:rsidR="00551952">
        <w:t>:</w:t>
      </w:r>
      <w:r w:rsidRPr="00FC260D">
        <w:t xml:space="preserve"> Executive Reporting that Moves Transformation Forward</w:t>
      </w:r>
    </w:p>
    <w:p w14:paraId="74D7666E" w14:textId="05A1F983" w:rsidR="00FC260D" w:rsidRDefault="00FC260D" w:rsidP="00FC260D">
      <w:pPr>
        <w:rPr>
          <w:b/>
          <w:bCs/>
        </w:rPr>
      </w:pPr>
      <w:r w:rsidRPr="00FC260D">
        <w:rPr>
          <w:b/>
          <w:bCs/>
        </w:rPr>
        <w:t>Published on 18 September 2025 at 11:53</w:t>
      </w:r>
    </w:p>
    <w:p w14:paraId="16792013" w14:textId="672796F7" w:rsidR="00FC260D" w:rsidRPr="00FC260D" w:rsidRDefault="00FC260D" w:rsidP="00FC260D">
      <w:pPr>
        <w:rPr>
          <w:b/>
          <w:bCs/>
        </w:rPr>
      </w:pPr>
      <w:r>
        <w:rPr>
          <w:b/>
          <w:bCs/>
        </w:rPr>
        <w:t>By Kimberly Wiethoff – MBA, PMP, PMI-ACP</w:t>
      </w:r>
    </w:p>
    <w:p w14:paraId="609A3BCF" w14:textId="77777777" w:rsidR="00FC260D" w:rsidRPr="00FC260D" w:rsidRDefault="00FC260D" w:rsidP="00FC260D">
      <w:r w:rsidRPr="00FC260D">
        <w:t xml:space="preserve">When leading large-scale transformation programs, reporting is often seen as a routine task—updates, status slides, dashboards, and executive summaries. But the most effective project and program leaders know reporting is more than information sharing. It’s a form of </w:t>
      </w:r>
      <w:r w:rsidRPr="00FC260D">
        <w:rPr>
          <w:b/>
          <w:bCs/>
        </w:rPr>
        <w:t>strategic storytelling</w:t>
      </w:r>
      <w:r w:rsidRPr="00FC260D">
        <w:t xml:space="preserve"> that can accelerate decision-making, strengthen stakeholder trust, and keep transformation on track.</w:t>
      </w:r>
    </w:p>
    <w:p w14:paraId="3C79FC5E" w14:textId="77777777" w:rsidR="00FC260D" w:rsidRPr="00FC260D" w:rsidRDefault="00FC260D" w:rsidP="00FC260D">
      <w:pPr>
        <w:pStyle w:val="Heading2"/>
      </w:pPr>
      <w:r w:rsidRPr="00FC260D">
        <w:t>The Evolution of Executive Reporting</w:t>
      </w:r>
    </w:p>
    <w:p w14:paraId="2ED3886D" w14:textId="77777777" w:rsidR="00FC260D" w:rsidRPr="00FC260D" w:rsidRDefault="00FC260D" w:rsidP="00FC260D">
      <w:r w:rsidRPr="00FC260D">
        <w:rPr>
          <w:b/>
          <w:bCs/>
        </w:rPr>
        <w:t>Traditional Reporting</w:t>
      </w:r>
    </w:p>
    <w:p w14:paraId="0425951E" w14:textId="77777777" w:rsidR="00FC260D" w:rsidRPr="00FC260D" w:rsidRDefault="00FC260D" w:rsidP="00FC260D">
      <w:pPr>
        <w:numPr>
          <w:ilvl w:val="0"/>
          <w:numId w:val="1"/>
        </w:numPr>
      </w:pPr>
      <w:r w:rsidRPr="00FC260D">
        <w:t>Status updates and metrics</w:t>
      </w:r>
    </w:p>
    <w:p w14:paraId="30D6595F" w14:textId="77777777" w:rsidR="00FC260D" w:rsidRPr="00FC260D" w:rsidRDefault="00FC260D" w:rsidP="00FC260D">
      <w:pPr>
        <w:numPr>
          <w:ilvl w:val="0"/>
          <w:numId w:val="1"/>
        </w:numPr>
      </w:pPr>
      <w:r w:rsidRPr="00FC260D">
        <w:t>Raw data dumps</w:t>
      </w:r>
    </w:p>
    <w:p w14:paraId="2A2F5134" w14:textId="77777777" w:rsidR="00FC260D" w:rsidRPr="00FC260D" w:rsidRDefault="00FC260D" w:rsidP="00FC260D">
      <w:pPr>
        <w:numPr>
          <w:ilvl w:val="0"/>
          <w:numId w:val="1"/>
        </w:numPr>
      </w:pPr>
      <w:r w:rsidRPr="00FC260D">
        <w:t>Compliance-focused</w:t>
      </w:r>
    </w:p>
    <w:p w14:paraId="744AFA80" w14:textId="77777777" w:rsidR="00FC260D" w:rsidRPr="00FC260D" w:rsidRDefault="00FC260D" w:rsidP="00FC260D">
      <w:pPr>
        <w:numPr>
          <w:ilvl w:val="0"/>
          <w:numId w:val="1"/>
        </w:numPr>
      </w:pPr>
      <w:r w:rsidRPr="00FC260D">
        <w:t>Reactive communication</w:t>
      </w:r>
    </w:p>
    <w:p w14:paraId="7B78ECB1" w14:textId="77777777" w:rsidR="00FC260D" w:rsidRPr="00FC260D" w:rsidRDefault="00FC260D" w:rsidP="00FC260D">
      <w:pPr>
        <w:numPr>
          <w:ilvl w:val="0"/>
          <w:numId w:val="1"/>
        </w:numPr>
      </w:pPr>
      <w:r w:rsidRPr="00FC260D">
        <w:t>Information overload</w:t>
      </w:r>
    </w:p>
    <w:p w14:paraId="691D4D97" w14:textId="77777777" w:rsidR="00FC260D" w:rsidRPr="00FC260D" w:rsidRDefault="00FC260D" w:rsidP="00FC260D">
      <w:r w:rsidRPr="00FC260D">
        <w:rPr>
          <w:b/>
          <w:bCs/>
        </w:rPr>
        <w:t>Strategic Storytelling</w:t>
      </w:r>
    </w:p>
    <w:p w14:paraId="24368D79" w14:textId="77777777" w:rsidR="00FC260D" w:rsidRPr="00FC260D" w:rsidRDefault="00FC260D" w:rsidP="00FC260D">
      <w:pPr>
        <w:numPr>
          <w:ilvl w:val="0"/>
          <w:numId w:val="2"/>
        </w:numPr>
      </w:pPr>
      <w:r w:rsidRPr="00FC260D">
        <w:t>Narrative-driven insights</w:t>
      </w:r>
    </w:p>
    <w:p w14:paraId="5BDE18D9" w14:textId="77777777" w:rsidR="00FC260D" w:rsidRPr="00FC260D" w:rsidRDefault="00FC260D" w:rsidP="00FC260D">
      <w:pPr>
        <w:numPr>
          <w:ilvl w:val="0"/>
          <w:numId w:val="2"/>
        </w:numPr>
      </w:pPr>
      <w:r w:rsidRPr="00FC260D">
        <w:t>Context and clarity</w:t>
      </w:r>
    </w:p>
    <w:p w14:paraId="726C1804" w14:textId="77777777" w:rsidR="00FC260D" w:rsidRPr="00FC260D" w:rsidRDefault="00FC260D" w:rsidP="00FC260D">
      <w:pPr>
        <w:numPr>
          <w:ilvl w:val="0"/>
          <w:numId w:val="2"/>
        </w:numPr>
      </w:pPr>
      <w:r w:rsidRPr="00FC260D">
        <w:t>Decision-oriented</w:t>
      </w:r>
    </w:p>
    <w:p w14:paraId="37E253D4" w14:textId="77777777" w:rsidR="00FC260D" w:rsidRPr="00FC260D" w:rsidRDefault="00FC260D" w:rsidP="00FC260D">
      <w:pPr>
        <w:numPr>
          <w:ilvl w:val="0"/>
          <w:numId w:val="2"/>
        </w:numPr>
      </w:pPr>
      <w:r w:rsidRPr="00FC260D">
        <w:t>Proactive guidance</w:t>
      </w:r>
    </w:p>
    <w:p w14:paraId="00B6C7F5" w14:textId="77777777" w:rsidR="00FC260D" w:rsidRPr="00FC260D" w:rsidRDefault="00FC260D" w:rsidP="00FC260D">
      <w:pPr>
        <w:numPr>
          <w:ilvl w:val="0"/>
          <w:numId w:val="2"/>
        </w:numPr>
      </w:pPr>
      <w:r w:rsidRPr="00FC260D">
        <w:t>Action-focused messaging</w:t>
      </w:r>
    </w:p>
    <w:p w14:paraId="7F21B09B" w14:textId="77777777" w:rsidR="00FC260D" w:rsidRPr="00FC260D" w:rsidRDefault="00FC260D" w:rsidP="00FC260D">
      <w:r w:rsidRPr="00FC260D">
        <w:t xml:space="preserve">The most effective transformation leaders understand that reporting isn't just about sharing </w:t>
      </w:r>
      <w:proofErr w:type="gramStart"/>
      <w:r w:rsidRPr="00FC260D">
        <w:t>information—</w:t>
      </w:r>
      <w:proofErr w:type="gramEnd"/>
      <w:r w:rsidRPr="00FC260D">
        <w:t>it’s about crafting a strategic narrative that drives alignment, builds confidence, and accelerates decision-making.</w:t>
      </w:r>
    </w:p>
    <w:p w14:paraId="582C022B" w14:textId="77777777" w:rsidR="00FC260D" w:rsidRPr="00FC260D" w:rsidRDefault="00FC260D" w:rsidP="00FC260D">
      <w:pPr>
        <w:pStyle w:val="Heading2"/>
      </w:pPr>
      <w:r w:rsidRPr="00FC260D">
        <w:lastRenderedPageBreak/>
        <w:t>What Executives Really Need</w:t>
      </w:r>
    </w:p>
    <w:p w14:paraId="2B5C0DC7" w14:textId="77777777" w:rsidR="00FC260D" w:rsidRPr="00FC260D" w:rsidRDefault="00FC260D" w:rsidP="00FC260D">
      <w:r w:rsidRPr="00FC260D">
        <w:t xml:space="preserve">Executives don’t just need data—they need </w:t>
      </w:r>
      <w:r w:rsidRPr="00FC260D">
        <w:rPr>
          <w:b/>
          <w:bCs/>
        </w:rPr>
        <w:t>insights that enable action</w:t>
      </w:r>
      <w:r w:rsidRPr="00FC260D">
        <w:t>. Strategic storytelling transforms raw metrics into compelling narratives that answer three critical questions:</w:t>
      </w:r>
    </w:p>
    <w:p w14:paraId="05896330" w14:textId="77777777" w:rsidR="00FC260D" w:rsidRPr="00FC260D" w:rsidRDefault="00FC260D" w:rsidP="00FC260D">
      <w:pPr>
        <w:numPr>
          <w:ilvl w:val="0"/>
          <w:numId w:val="3"/>
        </w:numPr>
      </w:pPr>
      <w:r w:rsidRPr="00FC260D">
        <w:rPr>
          <w:b/>
          <w:bCs/>
        </w:rPr>
        <w:t>What progress have we made?</w:t>
      </w:r>
      <w:r w:rsidRPr="00FC260D">
        <w:br/>
        <w:t>Highlight achievements, milestones, and tangible value tied to business objectives.</w:t>
      </w:r>
    </w:p>
    <w:p w14:paraId="02AEDE64" w14:textId="77777777" w:rsidR="00FC260D" w:rsidRPr="00FC260D" w:rsidRDefault="00FC260D" w:rsidP="00FC260D">
      <w:pPr>
        <w:numPr>
          <w:ilvl w:val="0"/>
          <w:numId w:val="3"/>
        </w:numPr>
      </w:pPr>
      <w:r w:rsidRPr="00FC260D">
        <w:rPr>
          <w:b/>
          <w:bCs/>
        </w:rPr>
        <w:t>What challenges or risks need attention?</w:t>
      </w:r>
      <w:r w:rsidRPr="00FC260D">
        <w:br/>
        <w:t>Surface potential issues early, with clear context and impact on transformation goals.</w:t>
      </w:r>
    </w:p>
    <w:p w14:paraId="09964D6A" w14:textId="77777777" w:rsidR="00FC260D" w:rsidRPr="00FC260D" w:rsidRDefault="00FC260D" w:rsidP="00FC260D">
      <w:pPr>
        <w:numPr>
          <w:ilvl w:val="0"/>
          <w:numId w:val="3"/>
        </w:numPr>
      </w:pPr>
      <w:r w:rsidRPr="00FC260D">
        <w:rPr>
          <w:b/>
          <w:bCs/>
        </w:rPr>
        <w:t>What decisions or support do we need from leadership?</w:t>
      </w:r>
      <w:r w:rsidRPr="00FC260D">
        <w:br/>
        <w:t>Be specific about required actions, resources, or strategic calls.</w:t>
      </w:r>
    </w:p>
    <w:p w14:paraId="261AC4DB" w14:textId="77777777" w:rsidR="00FC260D" w:rsidRPr="00FC260D" w:rsidRDefault="00FC260D" w:rsidP="00FC260D">
      <w:pPr>
        <w:pStyle w:val="Heading2"/>
      </w:pPr>
      <w:r w:rsidRPr="00FC260D">
        <w:t>The Art of Strategic Framing</w:t>
      </w:r>
    </w:p>
    <w:p w14:paraId="6BFEDE32" w14:textId="77777777" w:rsidR="00FC260D" w:rsidRPr="00FC260D" w:rsidRDefault="00FC260D" w:rsidP="00FC260D">
      <w:r w:rsidRPr="00FC260D">
        <w:t xml:space="preserve">Numbers and charts alone won’t move executives. </w:t>
      </w:r>
      <w:r w:rsidRPr="00FC260D">
        <w:rPr>
          <w:b/>
          <w:bCs/>
        </w:rPr>
        <w:t>Framing turns data into a decision.</w:t>
      </w:r>
    </w:p>
    <w:p w14:paraId="2B9F1FCC" w14:textId="77777777" w:rsidR="00FC260D" w:rsidRPr="00FC260D" w:rsidRDefault="00FC260D" w:rsidP="00FC260D">
      <w:r w:rsidRPr="00FC260D">
        <w:rPr>
          <w:b/>
          <w:bCs/>
        </w:rPr>
        <w:t>Timeline Adjustment</w:t>
      </w:r>
    </w:p>
    <w:p w14:paraId="1293A3DD" w14:textId="77777777" w:rsidR="00FC260D" w:rsidRPr="00FC260D" w:rsidRDefault="00FC260D" w:rsidP="00FC260D">
      <w:pPr>
        <w:numPr>
          <w:ilvl w:val="0"/>
          <w:numId w:val="4"/>
        </w:numPr>
      </w:pPr>
      <w:r w:rsidRPr="00FC260D">
        <w:t xml:space="preserve">Instead of: </w:t>
      </w:r>
      <w:r w:rsidRPr="00FC260D">
        <w:rPr>
          <w:i/>
          <w:iCs/>
        </w:rPr>
        <w:t>“The timeline slipped by two weeks”</w:t>
      </w:r>
    </w:p>
    <w:p w14:paraId="45020517" w14:textId="77777777" w:rsidR="00FC260D" w:rsidRPr="00FC260D" w:rsidRDefault="00FC260D" w:rsidP="00FC260D">
      <w:pPr>
        <w:numPr>
          <w:ilvl w:val="0"/>
          <w:numId w:val="4"/>
        </w:numPr>
      </w:pPr>
      <w:r w:rsidRPr="00FC260D">
        <w:t xml:space="preserve">Frame as: </w:t>
      </w:r>
      <w:r w:rsidRPr="00FC260D">
        <w:rPr>
          <w:i/>
          <w:iCs/>
        </w:rPr>
        <w:t>“To safeguard launch quality, we extended testing by two weeks—minimizing risk to customer experience.”</w:t>
      </w:r>
    </w:p>
    <w:p w14:paraId="798A18D8" w14:textId="77777777" w:rsidR="00FC260D" w:rsidRPr="00FC260D" w:rsidRDefault="00FC260D" w:rsidP="00FC260D">
      <w:r w:rsidRPr="00FC260D">
        <w:rPr>
          <w:b/>
          <w:bCs/>
        </w:rPr>
        <w:t>Engagement Challenge</w:t>
      </w:r>
    </w:p>
    <w:p w14:paraId="41E82056" w14:textId="77777777" w:rsidR="00FC260D" w:rsidRPr="00FC260D" w:rsidRDefault="00FC260D" w:rsidP="00FC260D">
      <w:pPr>
        <w:numPr>
          <w:ilvl w:val="0"/>
          <w:numId w:val="5"/>
        </w:numPr>
      </w:pPr>
      <w:r w:rsidRPr="00FC260D">
        <w:t xml:space="preserve">Instead of: </w:t>
      </w:r>
      <w:r w:rsidRPr="00FC260D">
        <w:rPr>
          <w:i/>
          <w:iCs/>
        </w:rPr>
        <w:t>“Engagement is down”</w:t>
      </w:r>
    </w:p>
    <w:p w14:paraId="012D657A" w14:textId="77777777" w:rsidR="00FC260D" w:rsidRPr="00FC260D" w:rsidRDefault="00FC260D" w:rsidP="00FC260D">
      <w:pPr>
        <w:numPr>
          <w:ilvl w:val="0"/>
          <w:numId w:val="5"/>
        </w:numPr>
      </w:pPr>
      <w:r w:rsidRPr="00FC260D">
        <w:t xml:space="preserve">Frame as: </w:t>
      </w:r>
      <w:r w:rsidRPr="00FC260D">
        <w:rPr>
          <w:i/>
          <w:iCs/>
        </w:rPr>
        <w:t>“Engagement dropped 8%, signaling the need for an earlier investment in campaign personalization.”</w:t>
      </w:r>
    </w:p>
    <w:p w14:paraId="459AB1D1" w14:textId="77777777" w:rsidR="00FC260D" w:rsidRPr="00FC260D" w:rsidRDefault="00FC260D" w:rsidP="00FC260D">
      <w:r w:rsidRPr="00FC260D">
        <w:t>Strategic framing positions challenges as thoughtful decisions that protect outcomes rather than failures.</w:t>
      </w:r>
    </w:p>
    <w:p w14:paraId="727A972E" w14:textId="77777777" w:rsidR="00FC260D" w:rsidRPr="00FC260D" w:rsidRDefault="00FC260D" w:rsidP="00FC260D">
      <w:pPr>
        <w:pStyle w:val="Heading2"/>
      </w:pPr>
      <w:r w:rsidRPr="00FC260D">
        <w:t>Building Your Storytelling Structure</w:t>
      </w:r>
    </w:p>
    <w:p w14:paraId="6406C562" w14:textId="77777777" w:rsidR="00FC260D" w:rsidRPr="00FC260D" w:rsidRDefault="00FC260D" w:rsidP="00FC260D">
      <w:r w:rsidRPr="00FC260D">
        <w:t>A structured update builds executive confidence:</w:t>
      </w:r>
    </w:p>
    <w:p w14:paraId="72CF1C3C" w14:textId="77777777" w:rsidR="00FC260D" w:rsidRPr="00FC260D" w:rsidRDefault="00FC260D" w:rsidP="00FC260D">
      <w:pPr>
        <w:numPr>
          <w:ilvl w:val="0"/>
          <w:numId w:val="6"/>
        </w:numPr>
      </w:pPr>
      <w:r w:rsidRPr="00FC260D">
        <w:rPr>
          <w:b/>
          <w:bCs/>
        </w:rPr>
        <w:t>Headline</w:t>
      </w:r>
      <w:r w:rsidRPr="00FC260D">
        <w:t xml:space="preserve"> – The most important message right now</w:t>
      </w:r>
    </w:p>
    <w:p w14:paraId="0E7B2F9F" w14:textId="77777777" w:rsidR="00FC260D" w:rsidRPr="00FC260D" w:rsidRDefault="00FC260D" w:rsidP="00FC260D">
      <w:pPr>
        <w:numPr>
          <w:ilvl w:val="0"/>
          <w:numId w:val="6"/>
        </w:numPr>
      </w:pPr>
      <w:r w:rsidRPr="00FC260D">
        <w:rPr>
          <w:b/>
          <w:bCs/>
        </w:rPr>
        <w:t>Progress</w:t>
      </w:r>
      <w:r w:rsidRPr="00FC260D">
        <w:t xml:space="preserve"> – Key achievements since last update</w:t>
      </w:r>
    </w:p>
    <w:p w14:paraId="26DEAA20" w14:textId="77777777" w:rsidR="00FC260D" w:rsidRPr="00FC260D" w:rsidRDefault="00FC260D" w:rsidP="00FC260D">
      <w:pPr>
        <w:numPr>
          <w:ilvl w:val="0"/>
          <w:numId w:val="6"/>
        </w:numPr>
      </w:pPr>
      <w:r w:rsidRPr="00FC260D">
        <w:rPr>
          <w:b/>
          <w:bCs/>
        </w:rPr>
        <w:t>Risks &amp; Challenges</w:t>
      </w:r>
      <w:r w:rsidRPr="00FC260D">
        <w:t xml:space="preserve"> – What’s at stake if unaddressed</w:t>
      </w:r>
    </w:p>
    <w:p w14:paraId="47314C6A" w14:textId="77777777" w:rsidR="00FC260D" w:rsidRPr="00FC260D" w:rsidRDefault="00FC260D" w:rsidP="00FC260D">
      <w:pPr>
        <w:numPr>
          <w:ilvl w:val="0"/>
          <w:numId w:val="6"/>
        </w:numPr>
      </w:pPr>
      <w:r w:rsidRPr="00FC260D">
        <w:rPr>
          <w:b/>
          <w:bCs/>
        </w:rPr>
        <w:t>Next Steps &amp; Needs</w:t>
      </w:r>
      <w:r w:rsidRPr="00FC260D">
        <w:t xml:space="preserve"> – Specific leadership decisions or support required</w:t>
      </w:r>
    </w:p>
    <w:p w14:paraId="494D6097" w14:textId="77777777" w:rsidR="00FC260D" w:rsidRPr="00FC260D" w:rsidRDefault="00FC260D" w:rsidP="00FC260D">
      <w:r w:rsidRPr="00FC260D">
        <w:lastRenderedPageBreak/>
        <w:t xml:space="preserve">This predictable rhythm lowers cognitive load, enables pattern recognition, and creates a coherent </w:t>
      </w:r>
      <w:proofErr w:type="gramStart"/>
      <w:r w:rsidRPr="00FC260D">
        <w:t>transformation narrative</w:t>
      </w:r>
      <w:proofErr w:type="gramEnd"/>
      <w:r w:rsidRPr="00FC260D">
        <w:t xml:space="preserve"> rather than disconnected status reports.</w:t>
      </w:r>
    </w:p>
    <w:p w14:paraId="07711FBB" w14:textId="77777777" w:rsidR="00FC260D" w:rsidRPr="00FC260D" w:rsidRDefault="00FC260D" w:rsidP="00FC260D">
      <w:pPr>
        <w:pStyle w:val="Heading2"/>
      </w:pPr>
      <w:r w:rsidRPr="00FC260D">
        <w:t>Measuring the Impact of Storytelling</w:t>
      </w:r>
    </w:p>
    <w:p w14:paraId="19DAF3A5" w14:textId="77777777" w:rsidR="00FC260D" w:rsidRPr="00FC260D" w:rsidRDefault="00FC260D" w:rsidP="00FC260D">
      <w:r w:rsidRPr="00FC260D">
        <w:t>Strategic storytelling isn’t just theory—it delivers measurable results:</w:t>
      </w:r>
    </w:p>
    <w:p w14:paraId="7FC1C8F2" w14:textId="77777777" w:rsidR="00FC260D" w:rsidRPr="00FC260D" w:rsidRDefault="00FC260D" w:rsidP="00FC260D">
      <w:pPr>
        <w:numPr>
          <w:ilvl w:val="0"/>
          <w:numId w:val="7"/>
        </w:numPr>
      </w:pPr>
      <w:r w:rsidRPr="00FC260D">
        <w:rPr>
          <w:b/>
          <w:bCs/>
        </w:rPr>
        <w:t>3x Faster Decisions</w:t>
      </w:r>
      <w:r w:rsidRPr="00FC260D">
        <w:t xml:space="preserve"> – Clear context accelerates choices</w:t>
      </w:r>
    </w:p>
    <w:p w14:paraId="4846DB1C" w14:textId="77777777" w:rsidR="00FC260D" w:rsidRPr="00FC260D" w:rsidRDefault="00FC260D" w:rsidP="00FC260D">
      <w:pPr>
        <w:numPr>
          <w:ilvl w:val="0"/>
          <w:numId w:val="7"/>
        </w:numPr>
      </w:pPr>
      <w:r w:rsidRPr="00FC260D">
        <w:rPr>
          <w:b/>
          <w:bCs/>
        </w:rPr>
        <w:t>85% Executive Engagement</w:t>
      </w:r>
      <w:r w:rsidRPr="00FC260D">
        <w:t xml:space="preserve"> – Leaders lean in when updates are framed as stories</w:t>
      </w:r>
    </w:p>
    <w:p w14:paraId="615089ED" w14:textId="77777777" w:rsidR="00FC260D" w:rsidRPr="00FC260D" w:rsidRDefault="00FC260D" w:rsidP="00FC260D">
      <w:pPr>
        <w:numPr>
          <w:ilvl w:val="0"/>
          <w:numId w:val="7"/>
        </w:numPr>
      </w:pPr>
      <w:r w:rsidRPr="00FC260D">
        <w:rPr>
          <w:b/>
          <w:bCs/>
        </w:rPr>
        <w:t>40% Higher Resource Approval Rates</w:t>
      </w:r>
      <w:r w:rsidRPr="00FC260D">
        <w:t xml:space="preserve"> – Narrative-driven requests outperform data-only ones</w:t>
      </w:r>
    </w:p>
    <w:p w14:paraId="40162A29" w14:textId="77777777" w:rsidR="00FC260D" w:rsidRPr="00FC260D" w:rsidRDefault="00FC260D" w:rsidP="00FC260D">
      <w:pPr>
        <w:pStyle w:val="Heading2"/>
      </w:pPr>
      <w:r w:rsidRPr="00FC260D">
        <w:t>Common Pitfalls to Avoid</w:t>
      </w:r>
    </w:p>
    <w:p w14:paraId="2D5C2C6E" w14:textId="77777777" w:rsidR="00FC260D" w:rsidRPr="00FC260D" w:rsidRDefault="00FC260D" w:rsidP="00FC260D">
      <w:r w:rsidRPr="00FC260D">
        <w:rPr>
          <w:rFonts w:ascii="Segoe UI Emoji" w:hAnsi="Segoe UI Emoji" w:cs="Segoe UI Emoji"/>
        </w:rPr>
        <w:t>❌</w:t>
      </w:r>
      <w:r w:rsidRPr="00FC260D">
        <w:t xml:space="preserve"> </w:t>
      </w:r>
      <w:r w:rsidRPr="00FC260D">
        <w:rPr>
          <w:b/>
          <w:bCs/>
        </w:rPr>
        <w:t>What Doesn’t Work</w:t>
      </w:r>
    </w:p>
    <w:p w14:paraId="44214104" w14:textId="77777777" w:rsidR="00FC260D" w:rsidRPr="00FC260D" w:rsidRDefault="00FC260D" w:rsidP="00FC260D">
      <w:pPr>
        <w:numPr>
          <w:ilvl w:val="0"/>
          <w:numId w:val="8"/>
        </w:numPr>
      </w:pPr>
      <w:r w:rsidRPr="00FC260D">
        <w:t>Data dumps without context</w:t>
      </w:r>
    </w:p>
    <w:p w14:paraId="4AC8141D" w14:textId="77777777" w:rsidR="00FC260D" w:rsidRPr="00FC260D" w:rsidRDefault="00FC260D" w:rsidP="00FC260D">
      <w:pPr>
        <w:numPr>
          <w:ilvl w:val="0"/>
          <w:numId w:val="8"/>
        </w:numPr>
      </w:pPr>
      <w:r w:rsidRPr="00FC260D">
        <w:t>Focusing only on metrics</w:t>
      </w:r>
    </w:p>
    <w:p w14:paraId="78B87852" w14:textId="77777777" w:rsidR="00FC260D" w:rsidRPr="00FC260D" w:rsidRDefault="00FC260D" w:rsidP="00FC260D">
      <w:pPr>
        <w:numPr>
          <w:ilvl w:val="0"/>
          <w:numId w:val="8"/>
        </w:numPr>
      </w:pPr>
      <w:r w:rsidRPr="00FC260D">
        <w:t>Avoiding difficult conversations</w:t>
      </w:r>
    </w:p>
    <w:p w14:paraId="57ECCF2F" w14:textId="77777777" w:rsidR="00FC260D" w:rsidRPr="00FC260D" w:rsidRDefault="00FC260D" w:rsidP="00FC260D">
      <w:pPr>
        <w:numPr>
          <w:ilvl w:val="0"/>
          <w:numId w:val="8"/>
        </w:numPr>
      </w:pPr>
      <w:r w:rsidRPr="00FC260D">
        <w:t>Inconsistent formats</w:t>
      </w:r>
    </w:p>
    <w:p w14:paraId="32D51F68" w14:textId="77777777" w:rsidR="00FC260D" w:rsidRPr="00FC260D" w:rsidRDefault="00FC260D" w:rsidP="00FC260D">
      <w:pPr>
        <w:numPr>
          <w:ilvl w:val="0"/>
          <w:numId w:val="8"/>
        </w:numPr>
      </w:pPr>
      <w:r w:rsidRPr="00FC260D">
        <w:t>Reactive problem reporting</w:t>
      </w:r>
    </w:p>
    <w:p w14:paraId="3522B0C0" w14:textId="77777777" w:rsidR="00FC260D" w:rsidRPr="00FC260D" w:rsidRDefault="00FC260D" w:rsidP="00FC260D">
      <w:r w:rsidRPr="00FC260D">
        <w:rPr>
          <w:rFonts w:ascii="Segoe UI Emoji" w:hAnsi="Segoe UI Emoji" w:cs="Segoe UI Emoji"/>
        </w:rPr>
        <w:t>✅</w:t>
      </w:r>
      <w:r w:rsidRPr="00FC260D">
        <w:t xml:space="preserve"> </w:t>
      </w:r>
      <w:r w:rsidRPr="00FC260D">
        <w:rPr>
          <w:b/>
          <w:bCs/>
        </w:rPr>
        <w:t>What Drives Success</w:t>
      </w:r>
    </w:p>
    <w:p w14:paraId="0EE372AC" w14:textId="77777777" w:rsidR="00FC260D" w:rsidRPr="00FC260D" w:rsidRDefault="00FC260D" w:rsidP="00FC260D">
      <w:pPr>
        <w:numPr>
          <w:ilvl w:val="0"/>
          <w:numId w:val="9"/>
        </w:numPr>
      </w:pPr>
      <w:r w:rsidRPr="00FC260D">
        <w:t>Insights with implications</w:t>
      </w:r>
    </w:p>
    <w:p w14:paraId="46B2D772" w14:textId="77777777" w:rsidR="00FC260D" w:rsidRPr="00FC260D" w:rsidRDefault="00FC260D" w:rsidP="00FC260D">
      <w:pPr>
        <w:numPr>
          <w:ilvl w:val="0"/>
          <w:numId w:val="9"/>
        </w:numPr>
      </w:pPr>
      <w:r w:rsidRPr="00FC260D">
        <w:t>Balanced progress and risks</w:t>
      </w:r>
    </w:p>
    <w:p w14:paraId="56001BA3" w14:textId="77777777" w:rsidR="00FC260D" w:rsidRPr="00FC260D" w:rsidRDefault="00FC260D" w:rsidP="00FC260D">
      <w:pPr>
        <w:numPr>
          <w:ilvl w:val="0"/>
          <w:numId w:val="9"/>
        </w:numPr>
      </w:pPr>
      <w:r w:rsidRPr="00FC260D">
        <w:t>Proactive challenge framing</w:t>
      </w:r>
    </w:p>
    <w:p w14:paraId="5D311348" w14:textId="77777777" w:rsidR="00FC260D" w:rsidRPr="00FC260D" w:rsidRDefault="00FC260D" w:rsidP="00FC260D">
      <w:pPr>
        <w:numPr>
          <w:ilvl w:val="0"/>
          <w:numId w:val="9"/>
        </w:numPr>
      </w:pPr>
      <w:r w:rsidRPr="00FC260D">
        <w:t>Consistent narrative structure</w:t>
      </w:r>
    </w:p>
    <w:p w14:paraId="3EBD8D8B" w14:textId="77777777" w:rsidR="00FC260D" w:rsidRPr="00FC260D" w:rsidRDefault="00FC260D" w:rsidP="00FC260D">
      <w:pPr>
        <w:numPr>
          <w:ilvl w:val="0"/>
          <w:numId w:val="9"/>
        </w:numPr>
      </w:pPr>
      <w:r w:rsidRPr="00FC260D">
        <w:t>Strategic decision requests</w:t>
      </w:r>
    </w:p>
    <w:p w14:paraId="5CE0025F" w14:textId="77777777" w:rsidR="00FC260D" w:rsidRPr="00FC260D" w:rsidRDefault="00FC260D" w:rsidP="00FC260D">
      <w:pPr>
        <w:pStyle w:val="Heading2"/>
      </w:pPr>
      <w:r w:rsidRPr="00FC260D">
        <w:t>Your Path to Strategic Influence</w:t>
      </w:r>
    </w:p>
    <w:p w14:paraId="18C7D17A" w14:textId="77777777" w:rsidR="00FC260D" w:rsidRPr="00FC260D" w:rsidRDefault="00FC260D" w:rsidP="00FC260D">
      <w:pPr>
        <w:numPr>
          <w:ilvl w:val="0"/>
          <w:numId w:val="10"/>
        </w:numPr>
      </w:pPr>
      <w:r w:rsidRPr="00FC260D">
        <w:rPr>
          <w:b/>
          <w:bCs/>
        </w:rPr>
        <w:t>Audit Current Reporting</w:t>
      </w:r>
      <w:r w:rsidRPr="00FC260D">
        <w:t xml:space="preserve"> – Does it inform or inspire action?</w:t>
      </w:r>
    </w:p>
    <w:p w14:paraId="44BBFC6D" w14:textId="77777777" w:rsidR="00FC260D" w:rsidRPr="00FC260D" w:rsidRDefault="00FC260D" w:rsidP="00FC260D">
      <w:pPr>
        <w:numPr>
          <w:ilvl w:val="0"/>
          <w:numId w:val="10"/>
        </w:numPr>
      </w:pPr>
      <w:r w:rsidRPr="00FC260D">
        <w:rPr>
          <w:b/>
          <w:bCs/>
        </w:rPr>
        <w:t>Adopt the Three-Question Framework</w:t>
      </w:r>
      <w:r w:rsidRPr="00FC260D">
        <w:t xml:space="preserve"> – Progress, challenges, leadership needs</w:t>
      </w:r>
    </w:p>
    <w:p w14:paraId="7ACFC9E5" w14:textId="77777777" w:rsidR="00FC260D" w:rsidRPr="00FC260D" w:rsidRDefault="00FC260D" w:rsidP="00FC260D">
      <w:pPr>
        <w:numPr>
          <w:ilvl w:val="0"/>
          <w:numId w:val="10"/>
        </w:numPr>
      </w:pPr>
      <w:r w:rsidRPr="00FC260D">
        <w:rPr>
          <w:b/>
          <w:bCs/>
        </w:rPr>
        <w:t>Practice Strategic Framing</w:t>
      </w:r>
      <w:r w:rsidRPr="00FC260D">
        <w:t xml:space="preserve"> – Turn data into decision-ready insights</w:t>
      </w:r>
    </w:p>
    <w:p w14:paraId="10815067" w14:textId="77777777" w:rsidR="00FC260D" w:rsidRPr="00FC260D" w:rsidRDefault="00FC260D" w:rsidP="00FC260D">
      <w:pPr>
        <w:numPr>
          <w:ilvl w:val="0"/>
          <w:numId w:val="10"/>
        </w:numPr>
      </w:pPr>
      <w:r w:rsidRPr="00FC260D">
        <w:rPr>
          <w:b/>
          <w:bCs/>
        </w:rPr>
        <w:t>Establish Rhythm</w:t>
      </w:r>
      <w:r w:rsidRPr="00FC260D">
        <w:t xml:space="preserve"> – Consistent formats build trust</w:t>
      </w:r>
    </w:p>
    <w:p w14:paraId="4BF63CC9" w14:textId="77777777" w:rsidR="00FC260D" w:rsidRPr="00FC260D" w:rsidRDefault="00FC260D" w:rsidP="00FC260D">
      <w:pPr>
        <w:numPr>
          <w:ilvl w:val="0"/>
          <w:numId w:val="10"/>
        </w:numPr>
      </w:pPr>
      <w:r w:rsidRPr="00FC260D">
        <w:rPr>
          <w:b/>
          <w:bCs/>
        </w:rPr>
        <w:lastRenderedPageBreak/>
        <w:t>Measure &amp; Refine</w:t>
      </w:r>
      <w:r w:rsidRPr="00FC260D">
        <w:t xml:space="preserve"> – Track decision speed and engagement</w:t>
      </w:r>
    </w:p>
    <w:p w14:paraId="0BDF2D3F" w14:textId="77777777" w:rsidR="00FC260D" w:rsidRPr="00FC260D" w:rsidRDefault="00FC260D" w:rsidP="00FC260D">
      <w:pPr>
        <w:pStyle w:val="Heading2"/>
      </w:pPr>
      <w:r w:rsidRPr="00FC260D">
        <w:t>Final Thought</w:t>
      </w:r>
    </w:p>
    <w:p w14:paraId="0BD77CD7" w14:textId="4EC9C0D8" w:rsidR="00FC260D" w:rsidRPr="00FC260D" w:rsidRDefault="00FC260D" w:rsidP="00FC260D">
      <w:r w:rsidRPr="00FC260D">
        <w:t xml:space="preserve">Great reporting doesn’t just reflect </w:t>
      </w:r>
      <w:r w:rsidRPr="00FC260D">
        <w:t xml:space="preserve">reality, </w:t>
      </w:r>
      <w:r w:rsidRPr="00FC260D">
        <w:t xml:space="preserve">it helps </w:t>
      </w:r>
      <w:r w:rsidRPr="00FC260D">
        <w:rPr>
          <w:b/>
          <w:bCs/>
        </w:rPr>
        <w:t>create the reality you want to see</w:t>
      </w:r>
      <w:r w:rsidRPr="00FC260D">
        <w:t xml:space="preserve"> by aligning executives around priorities, risks, and opportunities. In high-visibility programs, the difference between being seen as a </w:t>
      </w:r>
      <w:r w:rsidRPr="00FC260D">
        <w:rPr>
          <w:b/>
          <w:bCs/>
        </w:rPr>
        <w:t>reporter</w:t>
      </w:r>
      <w:r w:rsidRPr="00FC260D">
        <w:t xml:space="preserve"> or a </w:t>
      </w:r>
      <w:r w:rsidRPr="00FC260D">
        <w:rPr>
          <w:b/>
          <w:bCs/>
        </w:rPr>
        <w:t>strategic orchestrator</w:t>
      </w:r>
      <w:r w:rsidRPr="00FC260D">
        <w:t xml:space="preserve"> often comes down to how well you tell your program’s story.</w:t>
      </w:r>
    </w:p>
    <w:p w14:paraId="64DD0B5C" w14:textId="77777777" w:rsidR="00FC260D" w:rsidRPr="00FC260D" w:rsidRDefault="00FC260D" w:rsidP="00FC260D">
      <w:r w:rsidRPr="00FC260D">
        <w:t>Master the art of storytelling, and your updates won’t just inform—they’ll inspire action, build stakeholder trust, and accelerate transformation success.</w:t>
      </w:r>
    </w:p>
    <w:p w14:paraId="626C2F0A" w14:textId="77777777" w:rsidR="00FC260D" w:rsidRPr="00FC260D" w:rsidRDefault="00FC260D" w:rsidP="00FC260D">
      <w:pPr>
        <w:rPr>
          <w:b/>
          <w:bCs/>
        </w:rPr>
      </w:pPr>
      <w:r w:rsidRPr="00FC260D">
        <w:rPr>
          <w:b/>
          <w:bCs/>
        </w:rPr>
        <w:t>#ProjectManagement #ProgramLeadership #ExecutiveCommunication #DigitalTransformation #Leadership #StrategicThinking #BusinessTransformation #MarketingOperations #ChangeLeadership #PMO</w:t>
      </w:r>
    </w:p>
    <w:p w14:paraId="553C0088" w14:textId="77777777" w:rsidR="00FC260D" w:rsidRDefault="00FC260D"/>
    <w:sectPr w:rsidR="00FC2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9D1"/>
    <w:multiLevelType w:val="multilevel"/>
    <w:tmpl w:val="0136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F7681"/>
    <w:multiLevelType w:val="multilevel"/>
    <w:tmpl w:val="281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01E3B"/>
    <w:multiLevelType w:val="multilevel"/>
    <w:tmpl w:val="DEA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D7"/>
    <w:multiLevelType w:val="multilevel"/>
    <w:tmpl w:val="E2D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118AB"/>
    <w:multiLevelType w:val="multilevel"/>
    <w:tmpl w:val="0960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A1E25"/>
    <w:multiLevelType w:val="multilevel"/>
    <w:tmpl w:val="40C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04611"/>
    <w:multiLevelType w:val="multilevel"/>
    <w:tmpl w:val="705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F09A2"/>
    <w:multiLevelType w:val="multilevel"/>
    <w:tmpl w:val="925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41A60"/>
    <w:multiLevelType w:val="multilevel"/>
    <w:tmpl w:val="334C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034DC"/>
    <w:multiLevelType w:val="multilevel"/>
    <w:tmpl w:val="296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870680">
    <w:abstractNumId w:val="8"/>
  </w:num>
  <w:num w:numId="2" w16cid:durableId="787116981">
    <w:abstractNumId w:val="9"/>
  </w:num>
  <w:num w:numId="3" w16cid:durableId="801117022">
    <w:abstractNumId w:val="4"/>
  </w:num>
  <w:num w:numId="4" w16cid:durableId="1450010082">
    <w:abstractNumId w:val="5"/>
  </w:num>
  <w:num w:numId="5" w16cid:durableId="1350721620">
    <w:abstractNumId w:val="7"/>
  </w:num>
  <w:num w:numId="6" w16cid:durableId="1364864800">
    <w:abstractNumId w:val="6"/>
  </w:num>
  <w:num w:numId="7" w16cid:durableId="2051220899">
    <w:abstractNumId w:val="3"/>
  </w:num>
  <w:num w:numId="8" w16cid:durableId="733507551">
    <w:abstractNumId w:val="1"/>
  </w:num>
  <w:num w:numId="9" w16cid:durableId="977758268">
    <w:abstractNumId w:val="2"/>
  </w:num>
  <w:num w:numId="10" w16cid:durableId="16667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0D"/>
    <w:rsid w:val="002A757C"/>
    <w:rsid w:val="00551952"/>
    <w:rsid w:val="00F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56210"/>
  <w15:chartTrackingRefBased/>
  <w15:docId w15:val="{D3487833-DE7E-4081-87B1-7127584E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567</Words>
  <Characters>3799</Characters>
  <Application>Microsoft Office Word</Application>
  <DocSecurity>0</DocSecurity>
  <Lines>90</Lines>
  <Paragraphs>75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2025-09-18T16:45:00Z</dcterms:created>
  <dcterms:modified xsi:type="dcterms:W3CDTF">2025-09-18T16:56:00Z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75a0c572-b9bb-44af-93bb-ac9c24469c9b</vt:lpwstr>
  </property>
</Properties>
</file>