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C29A" w14:textId="06D06E4F" w:rsidR="00027695" w:rsidRDefault="00C4798E" w:rsidP="00C4798E">
      <w:pPr>
        <w:rPr>
          <w:b/>
          <w:bCs/>
        </w:rPr>
      </w:pPr>
      <w:r w:rsidRPr="00C4798E">
        <w:rPr>
          <w:b/>
          <w:bCs/>
        </w:rPr>
        <w:t>Salesforce Implementation Roadmap: A Project Manager’s Guide</w:t>
      </w:r>
    </w:p>
    <w:p w14:paraId="65A63C0E" w14:textId="77777777" w:rsidR="00027695" w:rsidRDefault="00027695" w:rsidP="00C4798E">
      <w:pPr>
        <w:rPr>
          <w:b/>
          <w:bCs/>
        </w:rPr>
      </w:pPr>
      <w:r w:rsidRPr="00027695">
        <w:rPr>
          <w:b/>
          <w:bCs/>
        </w:rPr>
        <w:t>Published on 26 February 2025 at 16:15</w:t>
      </w:r>
    </w:p>
    <w:p w14:paraId="72EA8FA1" w14:textId="74269288" w:rsidR="00027695" w:rsidRPr="00027695" w:rsidRDefault="00027695" w:rsidP="00C4798E">
      <w:pPr>
        <w:rPr>
          <w:b/>
          <w:bCs/>
        </w:rPr>
        <w:sectPr w:rsidR="00027695" w:rsidRPr="00027695">
          <w:pgSz w:w="12240" w:h="15840"/>
          <w:pgMar w:top="1440" w:right="1440" w:bottom="1440" w:left="1440" w:header="720" w:footer="720" w:gutter="0"/>
          <w:cols w:space="720"/>
          <w:docGrid w:linePitch="360"/>
        </w:sectPr>
      </w:pPr>
      <w:r>
        <w:rPr>
          <w:b/>
          <w:bCs/>
        </w:rPr>
        <w:t>Author: Kimberly Wiethoff</w:t>
      </w:r>
    </w:p>
    <w:p w14:paraId="32E6E6D7" w14:textId="77777777" w:rsidR="00027695" w:rsidRDefault="00C4798E" w:rsidP="00C4798E">
      <w:r w:rsidRPr="00C4798E">
        <w:t xml:space="preserve">Implementing Salesforce is a transformative journey that can significantly enhance your organization's efficiency, customer engagement, and overall performance. </w:t>
      </w:r>
    </w:p>
    <w:p w14:paraId="78BDED0A" w14:textId="6638FA4A" w:rsidR="00C4798E" w:rsidRDefault="00C4798E" w:rsidP="00C4798E">
      <w:r w:rsidRPr="00C4798E">
        <w:t>As a Project Manager, steering this implementation requires a strategic approach, meticulous planning, and a keen understanding of both the technical and human facets involved. This guide delves into the critical steps and considerations to ensure a successful Salesforce deployment.</w:t>
      </w:r>
    </w:p>
    <w:p w14:paraId="1893869D" w14:textId="37983674" w:rsidR="00027695" w:rsidRPr="00C4798E" w:rsidRDefault="00027695" w:rsidP="00C4798E">
      <w:r>
        <w:rPr>
          <w:noProof/>
        </w:rPr>
        <w:drawing>
          <wp:inline distT="0" distB="0" distL="0" distR="0" wp14:anchorId="656DDEA0" wp14:editId="4C6D7E90">
            <wp:extent cx="2423160" cy="2982213"/>
            <wp:effectExtent l="0" t="0" r="0" b="8890"/>
            <wp:docPr id="333333142" name="Picture 1" descr="A computer on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33142" name="Picture 1" descr="A computer on a desk&#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440230" cy="3003222"/>
                    </a:xfrm>
                    <a:prstGeom prst="rect">
                      <a:avLst/>
                    </a:prstGeom>
                  </pic:spPr>
                </pic:pic>
              </a:graphicData>
            </a:graphic>
          </wp:inline>
        </w:drawing>
      </w:r>
    </w:p>
    <w:p w14:paraId="2B95120B" w14:textId="77777777" w:rsidR="00027695" w:rsidRDefault="00027695" w:rsidP="00C4798E">
      <w:pPr>
        <w:rPr>
          <w:b/>
          <w:bCs/>
        </w:rPr>
        <w:sectPr w:rsidR="00027695" w:rsidSect="00027695">
          <w:type w:val="continuous"/>
          <w:pgSz w:w="12240" w:h="15840"/>
          <w:pgMar w:top="1440" w:right="1440" w:bottom="1440" w:left="1440" w:header="720" w:footer="720" w:gutter="0"/>
          <w:cols w:num="2" w:space="720"/>
          <w:docGrid w:linePitch="360"/>
        </w:sectPr>
      </w:pPr>
    </w:p>
    <w:p w14:paraId="293B8475" w14:textId="77777777" w:rsidR="00C4798E" w:rsidRPr="00C4798E" w:rsidRDefault="00C4798E" w:rsidP="00C4798E">
      <w:pPr>
        <w:rPr>
          <w:b/>
          <w:bCs/>
        </w:rPr>
      </w:pPr>
      <w:r w:rsidRPr="00C4798E">
        <w:rPr>
          <w:b/>
          <w:bCs/>
        </w:rPr>
        <w:t>1. Assemble a Competent Implementation Team</w:t>
      </w:r>
    </w:p>
    <w:p w14:paraId="6B553EAA" w14:textId="77777777" w:rsidR="00C4798E" w:rsidRPr="00C4798E" w:rsidRDefault="00C4798E" w:rsidP="00C4798E">
      <w:r w:rsidRPr="00C4798E">
        <w:t>The foundation of a successful Salesforce implementation lies in the strength of your team. Key roles include:</w:t>
      </w:r>
    </w:p>
    <w:p w14:paraId="4051E882" w14:textId="77777777" w:rsidR="00C4798E" w:rsidRPr="00C4798E" w:rsidRDefault="00C4798E" w:rsidP="00C4798E">
      <w:pPr>
        <w:numPr>
          <w:ilvl w:val="0"/>
          <w:numId w:val="1"/>
        </w:numPr>
      </w:pPr>
      <w:r w:rsidRPr="00C4798E">
        <w:rPr>
          <w:b/>
          <w:bCs/>
        </w:rPr>
        <w:t>Executive Sponsor</w:t>
      </w:r>
      <w:r w:rsidRPr="00C4798E">
        <w:t>: Provides leadership support and secures necessary resources.</w:t>
      </w:r>
    </w:p>
    <w:p w14:paraId="21519AAC" w14:textId="77777777" w:rsidR="00C4798E" w:rsidRPr="00C4798E" w:rsidRDefault="00C4798E" w:rsidP="00C4798E">
      <w:pPr>
        <w:numPr>
          <w:ilvl w:val="0"/>
          <w:numId w:val="1"/>
        </w:numPr>
      </w:pPr>
      <w:r w:rsidRPr="00C4798E">
        <w:rPr>
          <w:b/>
          <w:bCs/>
        </w:rPr>
        <w:t>Project Manager</w:t>
      </w:r>
      <w:r w:rsidRPr="00C4798E">
        <w:t>: Oversees the project timeline, budget, and coordination among teams.</w:t>
      </w:r>
    </w:p>
    <w:p w14:paraId="52A76AFC" w14:textId="77777777" w:rsidR="00C4798E" w:rsidRPr="00C4798E" w:rsidRDefault="00C4798E" w:rsidP="00C4798E">
      <w:pPr>
        <w:numPr>
          <w:ilvl w:val="0"/>
          <w:numId w:val="1"/>
        </w:numPr>
      </w:pPr>
      <w:r w:rsidRPr="00C4798E">
        <w:rPr>
          <w:b/>
          <w:bCs/>
        </w:rPr>
        <w:t>Salesforce Administrator</w:t>
      </w:r>
      <w:r w:rsidRPr="00C4798E">
        <w:t>: Manages system configurations and user setups.</w:t>
      </w:r>
    </w:p>
    <w:p w14:paraId="7BC02FB8" w14:textId="77777777" w:rsidR="00C4798E" w:rsidRPr="00C4798E" w:rsidRDefault="00C4798E" w:rsidP="00C4798E">
      <w:pPr>
        <w:numPr>
          <w:ilvl w:val="0"/>
          <w:numId w:val="1"/>
        </w:numPr>
      </w:pPr>
      <w:r w:rsidRPr="00C4798E">
        <w:rPr>
          <w:b/>
          <w:bCs/>
        </w:rPr>
        <w:t>Developers</w:t>
      </w:r>
      <w:r w:rsidRPr="00C4798E">
        <w:t>: Handle custom coding and complex integrations.</w:t>
      </w:r>
    </w:p>
    <w:p w14:paraId="16F38E72" w14:textId="77777777" w:rsidR="00C4798E" w:rsidRPr="00C4798E" w:rsidRDefault="00C4798E" w:rsidP="00C4798E">
      <w:pPr>
        <w:numPr>
          <w:ilvl w:val="0"/>
          <w:numId w:val="1"/>
        </w:numPr>
      </w:pPr>
      <w:r w:rsidRPr="00C4798E">
        <w:rPr>
          <w:b/>
          <w:bCs/>
        </w:rPr>
        <w:t>End-User Representatives</w:t>
      </w:r>
      <w:r w:rsidRPr="00C4798E">
        <w:t>: Offer insights into daily operations to ensure the system meets user needs.</w:t>
      </w:r>
    </w:p>
    <w:p w14:paraId="43B2A7F4" w14:textId="05248CC4" w:rsidR="00027695" w:rsidRPr="00C4798E" w:rsidRDefault="00C4798E" w:rsidP="00C4798E">
      <w:r w:rsidRPr="00C4798E">
        <w:t>Engaging a certified Salesforce consultant can provide specialized expertise, streamline the implementation process, and help avoid common pitfalls.</w:t>
      </w:r>
    </w:p>
    <w:p w14:paraId="2B087CBD" w14:textId="77777777" w:rsidR="00C4798E" w:rsidRPr="00C4798E" w:rsidRDefault="00C4798E" w:rsidP="00C4798E">
      <w:pPr>
        <w:rPr>
          <w:b/>
          <w:bCs/>
        </w:rPr>
      </w:pPr>
      <w:r w:rsidRPr="00C4798E">
        <w:rPr>
          <w:b/>
          <w:bCs/>
        </w:rPr>
        <w:t>2. Define Clear Objectives and Requirements</w:t>
      </w:r>
    </w:p>
    <w:p w14:paraId="7FA629F6" w14:textId="77777777" w:rsidR="00C4798E" w:rsidRPr="00C4798E" w:rsidRDefault="00C4798E" w:rsidP="00C4798E">
      <w:r w:rsidRPr="00C4798E">
        <w:t xml:space="preserve">Begin by articulating the specific challenges your organization faces and how </w:t>
      </w:r>
      <w:proofErr w:type="gramStart"/>
      <w:r w:rsidRPr="00C4798E">
        <w:t>Salesforce</w:t>
      </w:r>
      <w:proofErr w:type="gramEnd"/>
      <w:r w:rsidRPr="00C4798E">
        <w:t xml:space="preserve"> can address them. Conduct workshops with stakeholders to gather detailed requirements </w:t>
      </w:r>
      <w:r w:rsidRPr="00C4798E">
        <w:lastRenderedPageBreak/>
        <w:t>across departments. This collaborative approach ensures the system aligns with organizational goals and user expectations.</w:t>
      </w:r>
    </w:p>
    <w:p w14:paraId="24A4B143" w14:textId="77777777" w:rsidR="00C4798E" w:rsidRPr="00C4798E" w:rsidRDefault="00C4798E" w:rsidP="00C4798E">
      <w:pPr>
        <w:rPr>
          <w:b/>
          <w:bCs/>
        </w:rPr>
      </w:pPr>
      <w:r w:rsidRPr="00C4798E">
        <w:rPr>
          <w:b/>
          <w:bCs/>
        </w:rPr>
        <w:t>3. Develop a Detailed Project Plan</w:t>
      </w:r>
    </w:p>
    <w:p w14:paraId="5D312A95" w14:textId="77777777" w:rsidR="00C4798E" w:rsidRPr="00C4798E" w:rsidRDefault="00C4798E" w:rsidP="00C4798E">
      <w:r w:rsidRPr="00C4798E">
        <w:t>A comprehensive project plan serves as a roadmap for the implementation. Essential components include:</w:t>
      </w:r>
    </w:p>
    <w:p w14:paraId="423B8EC3" w14:textId="77777777" w:rsidR="00C4798E" w:rsidRPr="00C4798E" w:rsidRDefault="00C4798E" w:rsidP="00C4798E">
      <w:pPr>
        <w:numPr>
          <w:ilvl w:val="0"/>
          <w:numId w:val="2"/>
        </w:numPr>
      </w:pPr>
      <w:r w:rsidRPr="00C4798E">
        <w:rPr>
          <w:b/>
          <w:bCs/>
        </w:rPr>
        <w:t>Scope Definition</w:t>
      </w:r>
      <w:r w:rsidRPr="00C4798E">
        <w:t>: Clearly outline what will and won't be included in the implementation.</w:t>
      </w:r>
    </w:p>
    <w:p w14:paraId="01E0B99E" w14:textId="77777777" w:rsidR="00C4798E" w:rsidRPr="00C4798E" w:rsidRDefault="00C4798E" w:rsidP="00C4798E">
      <w:pPr>
        <w:numPr>
          <w:ilvl w:val="0"/>
          <w:numId w:val="2"/>
        </w:numPr>
      </w:pPr>
      <w:r w:rsidRPr="00C4798E">
        <w:rPr>
          <w:b/>
          <w:bCs/>
        </w:rPr>
        <w:t>Timeline</w:t>
      </w:r>
      <w:r w:rsidRPr="00C4798E">
        <w:t>: Establish realistic milestones and deadlines.</w:t>
      </w:r>
    </w:p>
    <w:p w14:paraId="253D8FA8" w14:textId="77777777" w:rsidR="00C4798E" w:rsidRPr="00C4798E" w:rsidRDefault="00C4798E" w:rsidP="00C4798E">
      <w:pPr>
        <w:numPr>
          <w:ilvl w:val="0"/>
          <w:numId w:val="2"/>
        </w:numPr>
      </w:pPr>
      <w:r w:rsidRPr="00C4798E">
        <w:rPr>
          <w:b/>
          <w:bCs/>
        </w:rPr>
        <w:t>Resource Allocation</w:t>
      </w:r>
      <w:r w:rsidRPr="00C4798E">
        <w:t>: Assign tasks based on team members' expertise and availability.</w:t>
      </w:r>
    </w:p>
    <w:p w14:paraId="45BCEEC9" w14:textId="77777777" w:rsidR="00C4798E" w:rsidRPr="00C4798E" w:rsidRDefault="00C4798E" w:rsidP="00C4798E">
      <w:pPr>
        <w:numPr>
          <w:ilvl w:val="0"/>
          <w:numId w:val="2"/>
        </w:numPr>
      </w:pPr>
      <w:r w:rsidRPr="00C4798E">
        <w:rPr>
          <w:b/>
          <w:bCs/>
        </w:rPr>
        <w:t>Risk Management</w:t>
      </w:r>
      <w:r w:rsidRPr="00C4798E">
        <w:t>: Identify potential risks and develop mitigation strategies.</w:t>
      </w:r>
    </w:p>
    <w:p w14:paraId="7C215BD3" w14:textId="77777777" w:rsidR="00C4798E" w:rsidRPr="00C4798E" w:rsidRDefault="00C4798E" w:rsidP="00C4798E">
      <w:r w:rsidRPr="00C4798E">
        <w:t>Regularly update the project plan to reflect progress and any changes in scope or resources.</w:t>
      </w:r>
    </w:p>
    <w:p w14:paraId="26CCA072" w14:textId="77777777" w:rsidR="00C4798E" w:rsidRPr="00C4798E" w:rsidRDefault="00C4798E" w:rsidP="00C4798E">
      <w:pPr>
        <w:rPr>
          <w:b/>
          <w:bCs/>
        </w:rPr>
      </w:pPr>
      <w:r w:rsidRPr="00C4798E">
        <w:rPr>
          <w:b/>
          <w:bCs/>
        </w:rPr>
        <w:t>4. Prioritize Data Management</w:t>
      </w:r>
    </w:p>
    <w:p w14:paraId="1333F362" w14:textId="77777777" w:rsidR="00C4798E" w:rsidRPr="00C4798E" w:rsidRDefault="00C4798E" w:rsidP="00C4798E">
      <w:r w:rsidRPr="00C4798E">
        <w:t>Data is at the heart of Salesforce's functionality. Ensure data quality by:</w:t>
      </w:r>
    </w:p>
    <w:p w14:paraId="4B0CB265" w14:textId="77777777" w:rsidR="00C4798E" w:rsidRPr="00C4798E" w:rsidRDefault="00C4798E" w:rsidP="00C4798E">
      <w:pPr>
        <w:numPr>
          <w:ilvl w:val="0"/>
          <w:numId w:val="3"/>
        </w:numPr>
      </w:pPr>
      <w:r w:rsidRPr="00C4798E">
        <w:rPr>
          <w:b/>
          <w:bCs/>
        </w:rPr>
        <w:t>Data Cleansing</w:t>
      </w:r>
      <w:r w:rsidRPr="00C4798E">
        <w:t>: Remove duplicates and correct inaccuracies before migration.</w:t>
      </w:r>
    </w:p>
    <w:p w14:paraId="4124A495" w14:textId="77777777" w:rsidR="00C4798E" w:rsidRPr="00C4798E" w:rsidRDefault="00C4798E" w:rsidP="00C4798E">
      <w:pPr>
        <w:numPr>
          <w:ilvl w:val="0"/>
          <w:numId w:val="3"/>
        </w:numPr>
      </w:pPr>
      <w:r w:rsidRPr="00C4798E">
        <w:rPr>
          <w:b/>
          <w:bCs/>
        </w:rPr>
        <w:t>Data Mapping</w:t>
      </w:r>
      <w:r w:rsidRPr="00C4798E">
        <w:t>: Align existing data fields with Salesforce structures.</w:t>
      </w:r>
    </w:p>
    <w:p w14:paraId="35CAC471" w14:textId="77777777" w:rsidR="00C4798E" w:rsidRPr="00C4798E" w:rsidRDefault="00C4798E" w:rsidP="00C4798E">
      <w:pPr>
        <w:numPr>
          <w:ilvl w:val="0"/>
          <w:numId w:val="3"/>
        </w:numPr>
      </w:pPr>
      <w:r w:rsidRPr="00C4798E">
        <w:rPr>
          <w:b/>
          <w:bCs/>
        </w:rPr>
        <w:t>Data Governance</w:t>
      </w:r>
      <w:r w:rsidRPr="00C4798E">
        <w:t>: Establish policies for data entry, access, and maintenance to maintain integrity over time.</w:t>
      </w:r>
    </w:p>
    <w:p w14:paraId="3EDEF480" w14:textId="77777777" w:rsidR="00C4798E" w:rsidRPr="00C4798E" w:rsidRDefault="00C4798E" w:rsidP="00C4798E">
      <w:pPr>
        <w:rPr>
          <w:b/>
          <w:bCs/>
        </w:rPr>
      </w:pPr>
      <w:r w:rsidRPr="00C4798E">
        <w:rPr>
          <w:b/>
          <w:bCs/>
        </w:rPr>
        <w:t>5. Customize Thoughtfully</w:t>
      </w:r>
    </w:p>
    <w:p w14:paraId="0A5696FD" w14:textId="77777777" w:rsidR="00C4798E" w:rsidRPr="00C4798E" w:rsidRDefault="00C4798E" w:rsidP="00C4798E">
      <w:r w:rsidRPr="00C4798E">
        <w:t>While Salesforce offers extensive customization options, it's crucial to balance customization with complexity. Focus on configuring the system to meet your core requirements without overcomplicating the user experience. Utilize Salesforce's declarative tools before resorting to custom code.</w:t>
      </w:r>
    </w:p>
    <w:p w14:paraId="36EB1C23" w14:textId="77777777" w:rsidR="00C4798E" w:rsidRPr="00C4798E" w:rsidRDefault="00C4798E" w:rsidP="00C4798E">
      <w:pPr>
        <w:rPr>
          <w:b/>
          <w:bCs/>
        </w:rPr>
      </w:pPr>
      <w:r w:rsidRPr="00C4798E">
        <w:rPr>
          <w:b/>
          <w:bCs/>
        </w:rPr>
        <w:t>6. Plan for Integration</w:t>
      </w:r>
    </w:p>
    <w:p w14:paraId="74A33557" w14:textId="77777777" w:rsidR="00C4798E" w:rsidRPr="00C4798E" w:rsidRDefault="00C4798E" w:rsidP="00C4798E">
      <w:r w:rsidRPr="00C4798E">
        <w:t>Salesforce often needs to interact with other systems (e.g., ERP, marketing automation). Assess existing systems and determine integration needs early. Use Salesforce's APIs and middleware solutions to facilitate seamless data flow between platforms.</w:t>
      </w:r>
    </w:p>
    <w:p w14:paraId="34424783" w14:textId="77777777" w:rsidR="00C4798E" w:rsidRPr="00C4798E" w:rsidRDefault="00C4798E" w:rsidP="00C4798E">
      <w:pPr>
        <w:rPr>
          <w:b/>
          <w:bCs/>
        </w:rPr>
      </w:pPr>
      <w:r w:rsidRPr="00C4798E">
        <w:rPr>
          <w:b/>
          <w:bCs/>
        </w:rPr>
        <w:t>7. Invest in Training and Change Management</w:t>
      </w:r>
    </w:p>
    <w:p w14:paraId="6DBE3EA2" w14:textId="77777777" w:rsidR="00C4798E" w:rsidRPr="00C4798E" w:rsidRDefault="00C4798E" w:rsidP="00C4798E">
      <w:r w:rsidRPr="00C4798E">
        <w:lastRenderedPageBreak/>
        <w:t>User adoption is critical. Develop a comprehensive training program tailored to different user roles. Provide hands-on workshops, create user manuals, and offer continuous support. Communicate the benefits of the new system to encourage buy-in and address resistance.</w:t>
      </w:r>
    </w:p>
    <w:p w14:paraId="3675C915" w14:textId="77777777" w:rsidR="00C4798E" w:rsidRPr="00C4798E" w:rsidRDefault="00C4798E" w:rsidP="00C4798E">
      <w:pPr>
        <w:rPr>
          <w:b/>
          <w:bCs/>
        </w:rPr>
      </w:pPr>
      <w:r w:rsidRPr="00C4798E">
        <w:rPr>
          <w:b/>
          <w:bCs/>
        </w:rPr>
        <w:t>8. Conduct Thorough Testing</w:t>
      </w:r>
    </w:p>
    <w:p w14:paraId="5FB00AC3" w14:textId="77777777" w:rsidR="00C4798E" w:rsidRPr="00C4798E" w:rsidRDefault="00C4798E" w:rsidP="00C4798E">
      <w:r w:rsidRPr="00C4798E">
        <w:t>Before full-scale deployment:</w:t>
      </w:r>
    </w:p>
    <w:p w14:paraId="7F99B666" w14:textId="77777777" w:rsidR="00C4798E" w:rsidRPr="00C4798E" w:rsidRDefault="00C4798E" w:rsidP="00C4798E">
      <w:pPr>
        <w:numPr>
          <w:ilvl w:val="0"/>
          <w:numId w:val="4"/>
        </w:numPr>
      </w:pPr>
      <w:r w:rsidRPr="00C4798E">
        <w:rPr>
          <w:b/>
          <w:bCs/>
        </w:rPr>
        <w:t>Unit Testing</w:t>
      </w:r>
      <w:r w:rsidRPr="00C4798E">
        <w:t>: Verify individual components function correctly.</w:t>
      </w:r>
    </w:p>
    <w:p w14:paraId="46F765E8" w14:textId="77777777" w:rsidR="00C4798E" w:rsidRPr="00C4798E" w:rsidRDefault="00C4798E" w:rsidP="00C4798E">
      <w:pPr>
        <w:numPr>
          <w:ilvl w:val="0"/>
          <w:numId w:val="4"/>
        </w:numPr>
      </w:pPr>
      <w:r w:rsidRPr="00C4798E">
        <w:rPr>
          <w:b/>
          <w:bCs/>
        </w:rPr>
        <w:t>System Testing</w:t>
      </w:r>
      <w:r w:rsidRPr="00C4798E">
        <w:t>: Ensure integrated components work together as intended.</w:t>
      </w:r>
    </w:p>
    <w:p w14:paraId="1C0D630E" w14:textId="77777777" w:rsidR="00C4798E" w:rsidRPr="00C4798E" w:rsidRDefault="00C4798E" w:rsidP="00C4798E">
      <w:pPr>
        <w:numPr>
          <w:ilvl w:val="0"/>
          <w:numId w:val="4"/>
        </w:numPr>
      </w:pPr>
      <w:r w:rsidRPr="00C4798E">
        <w:rPr>
          <w:b/>
          <w:bCs/>
        </w:rPr>
        <w:t>User Acceptance Testing (UAT)</w:t>
      </w:r>
      <w:r w:rsidRPr="00C4798E">
        <w:t>: Have end-users test the system to confirm it meets their needs and expectations.</w:t>
      </w:r>
    </w:p>
    <w:p w14:paraId="489DC788" w14:textId="77777777" w:rsidR="00C4798E" w:rsidRPr="00C4798E" w:rsidRDefault="00C4798E" w:rsidP="00C4798E">
      <w:r w:rsidRPr="00C4798E">
        <w:t>Address any issues identified during testing before going live.</w:t>
      </w:r>
    </w:p>
    <w:p w14:paraId="67FC9621" w14:textId="77777777" w:rsidR="00C4798E" w:rsidRPr="00C4798E" w:rsidRDefault="00C4798E" w:rsidP="00C4798E">
      <w:pPr>
        <w:rPr>
          <w:b/>
          <w:bCs/>
        </w:rPr>
      </w:pPr>
      <w:r w:rsidRPr="00C4798E">
        <w:rPr>
          <w:b/>
          <w:bCs/>
        </w:rPr>
        <w:t>9. Plan for Deployment and Post-Implementation Support</w:t>
      </w:r>
    </w:p>
    <w:p w14:paraId="60185524" w14:textId="77777777" w:rsidR="00C4798E" w:rsidRPr="00C4798E" w:rsidRDefault="00C4798E" w:rsidP="00C4798E">
      <w:r w:rsidRPr="00C4798E">
        <w:t>Choose an appropriate time for deployment to minimize disruption. Develop a rollback plan in case issues arise. After deployment, monitor system performance, gather user feedback, and be prepared to make necessary adjustments.</w:t>
      </w:r>
    </w:p>
    <w:p w14:paraId="20872829" w14:textId="77777777" w:rsidR="00C4798E" w:rsidRPr="00C4798E" w:rsidRDefault="00C4798E" w:rsidP="00C4798E">
      <w:pPr>
        <w:rPr>
          <w:b/>
          <w:bCs/>
        </w:rPr>
      </w:pPr>
      <w:r w:rsidRPr="00C4798E">
        <w:rPr>
          <w:b/>
          <w:bCs/>
        </w:rPr>
        <w:t>10. Foster Continuous Improvement</w:t>
      </w:r>
    </w:p>
    <w:p w14:paraId="7C1C7DD0" w14:textId="77777777" w:rsidR="00C4798E" w:rsidRPr="00C4798E" w:rsidRDefault="00C4798E" w:rsidP="00C4798E">
      <w:r w:rsidRPr="00C4798E">
        <w:t>Salesforce is a dynamic platform with regular updates. Establish a process for:</w:t>
      </w:r>
    </w:p>
    <w:p w14:paraId="6C139B5B" w14:textId="77777777" w:rsidR="00C4798E" w:rsidRPr="00C4798E" w:rsidRDefault="00C4798E" w:rsidP="00C4798E">
      <w:pPr>
        <w:numPr>
          <w:ilvl w:val="0"/>
          <w:numId w:val="5"/>
        </w:numPr>
      </w:pPr>
      <w:r w:rsidRPr="00C4798E">
        <w:rPr>
          <w:b/>
          <w:bCs/>
        </w:rPr>
        <w:t>Regularly Reviewing New Features</w:t>
      </w:r>
      <w:r w:rsidRPr="00C4798E">
        <w:t>: Stay informed about Salesforce releases to leverage new functionalities.</w:t>
      </w:r>
    </w:p>
    <w:p w14:paraId="473BE992" w14:textId="77777777" w:rsidR="00C4798E" w:rsidRPr="00C4798E" w:rsidRDefault="00C4798E" w:rsidP="00C4798E">
      <w:pPr>
        <w:numPr>
          <w:ilvl w:val="0"/>
          <w:numId w:val="5"/>
        </w:numPr>
      </w:pPr>
      <w:r w:rsidRPr="00C4798E">
        <w:rPr>
          <w:b/>
          <w:bCs/>
        </w:rPr>
        <w:t>Soliciting User Feedback</w:t>
      </w:r>
      <w:r w:rsidRPr="00C4798E">
        <w:t>: Encourage users to provide input on system improvements.</w:t>
      </w:r>
    </w:p>
    <w:p w14:paraId="607C5516" w14:textId="77777777" w:rsidR="00C4798E" w:rsidRPr="00C4798E" w:rsidRDefault="00C4798E" w:rsidP="00C4798E">
      <w:pPr>
        <w:numPr>
          <w:ilvl w:val="0"/>
          <w:numId w:val="5"/>
        </w:numPr>
      </w:pPr>
      <w:r w:rsidRPr="00C4798E">
        <w:rPr>
          <w:b/>
          <w:bCs/>
        </w:rPr>
        <w:t>Ongoing Training</w:t>
      </w:r>
      <w:r w:rsidRPr="00C4798E">
        <w:t>: Keep users updated on new features and best practices.</w:t>
      </w:r>
    </w:p>
    <w:p w14:paraId="1CD91F09" w14:textId="77777777" w:rsidR="00C4798E" w:rsidRPr="00C4798E" w:rsidRDefault="00C4798E" w:rsidP="00C4798E">
      <w:r w:rsidRPr="00C4798E">
        <w:t>By fostering a culture of continuous improvement, your organization can maximize the return on investment in Salesforce.</w:t>
      </w:r>
    </w:p>
    <w:p w14:paraId="50886147" w14:textId="77777777" w:rsidR="00C4798E" w:rsidRPr="00C4798E" w:rsidRDefault="00C4798E" w:rsidP="00C4798E">
      <w:r w:rsidRPr="00C4798E">
        <w:t xml:space="preserve">Implementing Salesforce is a significant undertaking, but with careful planning and execution, it can lead to substantial benefits for your organization. As a Project Manager, your leadership is pivotal in navigating this complex process and driving your team toward </w:t>
      </w:r>
      <w:proofErr w:type="gramStart"/>
      <w:r w:rsidRPr="00C4798E">
        <w:t>a successful</w:t>
      </w:r>
      <w:proofErr w:type="gramEnd"/>
      <w:r w:rsidRPr="00C4798E">
        <w:t xml:space="preserve"> implementation.</w:t>
      </w:r>
    </w:p>
    <w:p w14:paraId="1B08C5CD" w14:textId="77777777" w:rsidR="00C4798E" w:rsidRPr="00C4798E" w:rsidRDefault="00C4798E" w:rsidP="00C4798E">
      <w:r w:rsidRPr="00C4798E">
        <w:rPr>
          <w:b/>
          <w:bCs/>
        </w:rPr>
        <w:t>Share your experiences or insights on Salesforce implementation in the comments below!</w:t>
      </w:r>
      <w:r w:rsidRPr="00C4798E">
        <w:t xml:space="preserve"> Let's learn from each other's journeys.</w:t>
      </w:r>
    </w:p>
    <w:p w14:paraId="3A98F741" w14:textId="77777777" w:rsidR="00C4798E" w:rsidRPr="00C4798E" w:rsidRDefault="00C4798E" w:rsidP="00C4798E">
      <w:r w:rsidRPr="00C4798E">
        <w:lastRenderedPageBreak/>
        <w:t>#SalesforceImplementation #ProjectManagement #CRM #DigitalTransformation #BusinessAutomation #CloudComputing #CustomerExperience #DataMigration #SalesforceAdmin #TechStrategy</w:t>
      </w:r>
    </w:p>
    <w:p w14:paraId="195251C8" w14:textId="77777777" w:rsidR="00C4798E" w:rsidRDefault="00C4798E"/>
    <w:p w14:paraId="003D2F07" w14:textId="77777777" w:rsidR="00C4798E" w:rsidRDefault="00C4798E"/>
    <w:sectPr w:rsidR="00C4798E" w:rsidSect="0002769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6B0C"/>
    <w:multiLevelType w:val="multilevel"/>
    <w:tmpl w:val="FB8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C0D42"/>
    <w:multiLevelType w:val="multilevel"/>
    <w:tmpl w:val="C332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316F3"/>
    <w:multiLevelType w:val="multilevel"/>
    <w:tmpl w:val="152A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004D0"/>
    <w:multiLevelType w:val="multilevel"/>
    <w:tmpl w:val="8EC8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E0EA9"/>
    <w:multiLevelType w:val="multilevel"/>
    <w:tmpl w:val="1CF4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259821">
    <w:abstractNumId w:val="2"/>
  </w:num>
  <w:num w:numId="2" w16cid:durableId="1900827341">
    <w:abstractNumId w:val="4"/>
  </w:num>
  <w:num w:numId="3" w16cid:durableId="1949972742">
    <w:abstractNumId w:val="1"/>
  </w:num>
  <w:num w:numId="4" w16cid:durableId="1359816884">
    <w:abstractNumId w:val="3"/>
  </w:num>
  <w:num w:numId="5" w16cid:durableId="14313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8E"/>
    <w:rsid w:val="00027695"/>
    <w:rsid w:val="00437571"/>
    <w:rsid w:val="00C4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30701"/>
  <w15:chartTrackingRefBased/>
  <w15:docId w15:val="{DD11089C-4458-4DF7-AB06-5775FF52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8E"/>
    <w:rPr>
      <w:rFonts w:eastAsiaTheme="majorEastAsia" w:cstheme="majorBidi"/>
      <w:color w:val="272727" w:themeColor="text1" w:themeTint="D8"/>
    </w:rPr>
  </w:style>
  <w:style w:type="paragraph" w:styleId="Title">
    <w:name w:val="Title"/>
    <w:basedOn w:val="Normal"/>
    <w:next w:val="Normal"/>
    <w:link w:val="TitleChar"/>
    <w:uiPriority w:val="10"/>
    <w:qFormat/>
    <w:rsid w:val="00C47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8E"/>
    <w:pPr>
      <w:spacing w:before="160"/>
      <w:jc w:val="center"/>
    </w:pPr>
    <w:rPr>
      <w:i/>
      <w:iCs/>
      <w:color w:val="404040" w:themeColor="text1" w:themeTint="BF"/>
    </w:rPr>
  </w:style>
  <w:style w:type="character" w:customStyle="1" w:styleId="QuoteChar">
    <w:name w:val="Quote Char"/>
    <w:basedOn w:val="DefaultParagraphFont"/>
    <w:link w:val="Quote"/>
    <w:uiPriority w:val="29"/>
    <w:rsid w:val="00C4798E"/>
    <w:rPr>
      <w:i/>
      <w:iCs/>
      <w:color w:val="404040" w:themeColor="text1" w:themeTint="BF"/>
    </w:rPr>
  </w:style>
  <w:style w:type="paragraph" w:styleId="ListParagraph">
    <w:name w:val="List Paragraph"/>
    <w:basedOn w:val="Normal"/>
    <w:uiPriority w:val="34"/>
    <w:qFormat/>
    <w:rsid w:val="00C4798E"/>
    <w:pPr>
      <w:ind w:left="720"/>
      <w:contextualSpacing/>
    </w:pPr>
  </w:style>
  <w:style w:type="character" w:styleId="IntenseEmphasis">
    <w:name w:val="Intense Emphasis"/>
    <w:basedOn w:val="DefaultParagraphFont"/>
    <w:uiPriority w:val="21"/>
    <w:qFormat/>
    <w:rsid w:val="00C4798E"/>
    <w:rPr>
      <w:i/>
      <w:iCs/>
      <w:color w:val="0F4761" w:themeColor="accent1" w:themeShade="BF"/>
    </w:rPr>
  </w:style>
  <w:style w:type="paragraph" w:styleId="IntenseQuote">
    <w:name w:val="Intense Quote"/>
    <w:basedOn w:val="Normal"/>
    <w:next w:val="Normal"/>
    <w:link w:val="IntenseQuoteChar"/>
    <w:uiPriority w:val="30"/>
    <w:qFormat/>
    <w:rsid w:val="00C47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8E"/>
    <w:rPr>
      <w:i/>
      <w:iCs/>
      <w:color w:val="0F4761" w:themeColor="accent1" w:themeShade="BF"/>
    </w:rPr>
  </w:style>
  <w:style w:type="character" w:styleId="IntenseReference">
    <w:name w:val="Intense Reference"/>
    <w:basedOn w:val="DefaultParagraphFont"/>
    <w:uiPriority w:val="32"/>
    <w:qFormat/>
    <w:rsid w:val="00C47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81793">
      <w:bodyDiv w:val="1"/>
      <w:marLeft w:val="0"/>
      <w:marRight w:val="0"/>
      <w:marTop w:val="0"/>
      <w:marBottom w:val="0"/>
      <w:divBdr>
        <w:top w:val="none" w:sz="0" w:space="0" w:color="auto"/>
        <w:left w:val="none" w:sz="0" w:space="0" w:color="auto"/>
        <w:bottom w:val="none" w:sz="0" w:space="0" w:color="auto"/>
        <w:right w:val="none" w:sz="0" w:space="0" w:color="auto"/>
      </w:divBdr>
    </w:div>
    <w:div w:id="515341158">
      <w:bodyDiv w:val="1"/>
      <w:marLeft w:val="0"/>
      <w:marRight w:val="0"/>
      <w:marTop w:val="0"/>
      <w:marBottom w:val="0"/>
      <w:divBdr>
        <w:top w:val="none" w:sz="0" w:space="0" w:color="auto"/>
        <w:left w:val="none" w:sz="0" w:space="0" w:color="auto"/>
        <w:bottom w:val="none" w:sz="0" w:space="0" w:color="auto"/>
        <w:right w:val="none" w:sz="0" w:space="0" w:color="auto"/>
      </w:divBdr>
    </w:div>
    <w:div w:id="780296641">
      <w:bodyDiv w:val="1"/>
      <w:marLeft w:val="0"/>
      <w:marRight w:val="0"/>
      <w:marTop w:val="0"/>
      <w:marBottom w:val="0"/>
      <w:divBdr>
        <w:top w:val="none" w:sz="0" w:space="0" w:color="auto"/>
        <w:left w:val="none" w:sz="0" w:space="0" w:color="auto"/>
        <w:bottom w:val="none" w:sz="0" w:space="0" w:color="auto"/>
        <w:right w:val="none" w:sz="0" w:space="0" w:color="auto"/>
      </w:divBdr>
    </w:div>
    <w:div w:id="173462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679</Words>
  <Characters>4508</Characters>
  <Application>Microsoft Office Word</Application>
  <DocSecurity>0</DocSecurity>
  <Lines>97</Lines>
  <Paragraphs>50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2025-02-26T21:53:00Z</dcterms:created>
  <dcterms:modified xsi:type="dcterms:W3CDTF">2025-02-26T22:17:00Z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f0e3cb01-0e14-4a30-b971-e724e908c07c</vt:lpwstr>
  </property>
</Properties>
</file>