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EDE5" w14:textId="432B9E99" w:rsidR="00B80F03" w:rsidRPr="00B80F03" w:rsidRDefault="00B80F03" w:rsidP="00B80F03">
      <w:r w:rsidRPr="00B80F03">
        <w:rPr>
          <w:b/>
          <w:bCs/>
        </w:rPr>
        <w:t>When Agile Goes Remote Building Engaging Distributed Scrum Ceremonies</w:t>
      </w:r>
      <w:r>
        <w:rPr>
          <w:b/>
          <w:bCs/>
        </w:rPr>
        <w:t xml:space="preserve"> Talking Points</w:t>
      </w:r>
    </w:p>
    <w:p w14:paraId="21741F18" w14:textId="77777777" w:rsidR="00B80F03" w:rsidRPr="00B80F03" w:rsidRDefault="00B80F03" w:rsidP="00B80F03">
      <w:r w:rsidRPr="00B80F03">
        <w:pict w14:anchorId="2677C523">
          <v:rect id="_x0000_i1220" style="width:0;height:1.5pt" o:hralign="center" o:hrstd="t" o:hr="t" fillcolor="#a0a0a0" stroked="f"/>
        </w:pict>
      </w:r>
    </w:p>
    <w:p w14:paraId="7ED99855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1: Title Slide</w:t>
      </w:r>
    </w:p>
    <w:p w14:paraId="7CB5F30E" w14:textId="77777777" w:rsidR="00B80F03" w:rsidRPr="00B80F03" w:rsidRDefault="00B80F03" w:rsidP="00B80F03">
      <w:r w:rsidRPr="00B80F03">
        <w:rPr>
          <w:b/>
          <w:bCs/>
        </w:rPr>
        <w:t>When Agile Goes Remote: Building Engaging, Distributed Scrum Ceremonies</w:t>
      </w:r>
      <w:r w:rsidRPr="00B80F03">
        <w:br/>
      </w:r>
      <w:r w:rsidRPr="00B80F03">
        <w:rPr>
          <w:b/>
          <w:bCs/>
        </w:rPr>
        <w:t>Talking Points:</w:t>
      </w:r>
    </w:p>
    <w:p w14:paraId="6B3A5BCA" w14:textId="77777777" w:rsidR="00B80F03" w:rsidRPr="00B80F03" w:rsidRDefault="00B80F03" w:rsidP="00B80F03">
      <w:pPr>
        <w:numPr>
          <w:ilvl w:val="0"/>
          <w:numId w:val="13"/>
        </w:numPr>
      </w:pPr>
      <w:r w:rsidRPr="00B80F03">
        <w:t>Introduce yourself: “I’m Kimberly Wiethoff, a Senior IT Program Manager with deep experience managing Agile teams in both co-located and remote environments.”</w:t>
      </w:r>
    </w:p>
    <w:p w14:paraId="38E05064" w14:textId="77777777" w:rsidR="00B80F03" w:rsidRPr="00B80F03" w:rsidRDefault="00B80F03" w:rsidP="00B80F03">
      <w:pPr>
        <w:numPr>
          <w:ilvl w:val="0"/>
          <w:numId w:val="13"/>
        </w:numPr>
      </w:pPr>
      <w:r w:rsidRPr="00B80F03">
        <w:t>Brief overview of the topic: “Today, we’re going to explore how Agile—originally built for face-to-face collaboration—can be successfully adapted to remote settings through intentional design of Scrum ceremonies.”</w:t>
      </w:r>
    </w:p>
    <w:p w14:paraId="1078D77C" w14:textId="77777777" w:rsidR="00B80F03" w:rsidRPr="00B80F03" w:rsidRDefault="00B80F03" w:rsidP="00B80F03">
      <w:pPr>
        <w:numPr>
          <w:ilvl w:val="0"/>
          <w:numId w:val="13"/>
        </w:numPr>
      </w:pPr>
      <w:r w:rsidRPr="00B80F03">
        <w:t>Set the tone: “Remote work doesn’t have to weaken Agile. In fact, with the right tools, mindset, and facilitation, distributed Agile teams can be more engaged, inclusive, and effective.”</w:t>
      </w:r>
    </w:p>
    <w:p w14:paraId="06EF6AA5" w14:textId="77777777" w:rsidR="00B80F03" w:rsidRPr="00B80F03" w:rsidRDefault="00B80F03" w:rsidP="00B80F03">
      <w:r w:rsidRPr="00B80F03">
        <w:pict w14:anchorId="5BD28716">
          <v:rect id="_x0000_i1221" style="width:0;height:1.5pt" o:hralign="center" o:hrstd="t" o:hr="t" fillcolor="#a0a0a0" stroked="f"/>
        </w:pict>
      </w:r>
    </w:p>
    <w:p w14:paraId="29DAF111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2: The Remote Agile Challenge</w:t>
      </w:r>
    </w:p>
    <w:p w14:paraId="4F5EEAB2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075EA07C" w14:textId="77777777" w:rsidR="00B80F03" w:rsidRPr="00B80F03" w:rsidRDefault="00B80F03" w:rsidP="00B80F03">
      <w:pPr>
        <w:numPr>
          <w:ilvl w:val="0"/>
          <w:numId w:val="14"/>
        </w:numPr>
      </w:pPr>
      <w:r w:rsidRPr="00B80F03">
        <w:t>“Agile was founded with the assumption that teams would be in the same room. But now, most Agile teams are remote or hybrid.”</w:t>
      </w:r>
    </w:p>
    <w:p w14:paraId="543F6526" w14:textId="77777777" w:rsidR="00B80F03" w:rsidRPr="00B80F03" w:rsidRDefault="00B80F03" w:rsidP="00B80F03">
      <w:pPr>
        <w:numPr>
          <w:ilvl w:val="0"/>
          <w:numId w:val="14"/>
        </w:numPr>
      </w:pPr>
      <w:r w:rsidRPr="00B80F03">
        <w:t xml:space="preserve">Challenge 1: </w:t>
      </w:r>
      <w:r w:rsidRPr="00B80F03">
        <w:rPr>
          <w:b/>
          <w:bCs/>
        </w:rPr>
        <w:t>Spanning Time Zones</w:t>
      </w:r>
      <w:r w:rsidRPr="00B80F03">
        <w:t xml:space="preserve"> – “Global teams mean we’re balancing multiple time zones, which can disrupt synchronous collaboration.”</w:t>
      </w:r>
    </w:p>
    <w:p w14:paraId="1F18542C" w14:textId="77777777" w:rsidR="00B80F03" w:rsidRPr="00B80F03" w:rsidRDefault="00B80F03" w:rsidP="00B80F03">
      <w:pPr>
        <w:numPr>
          <w:ilvl w:val="0"/>
          <w:numId w:val="14"/>
        </w:numPr>
      </w:pPr>
      <w:r w:rsidRPr="00B80F03">
        <w:t xml:space="preserve">Challenge 2: </w:t>
      </w:r>
      <w:r w:rsidRPr="00B80F03">
        <w:rPr>
          <w:b/>
          <w:bCs/>
        </w:rPr>
        <w:t>Virtual Connection</w:t>
      </w:r>
      <w:r w:rsidRPr="00B80F03">
        <w:t xml:space="preserve"> – “The rich, spontaneous communication that happens in person has to be replaced by more deliberate, digital interactions.”</w:t>
      </w:r>
    </w:p>
    <w:p w14:paraId="0361EF02" w14:textId="77777777" w:rsidR="00B80F03" w:rsidRPr="00B80F03" w:rsidRDefault="00B80F03" w:rsidP="00B80F03">
      <w:pPr>
        <w:numPr>
          <w:ilvl w:val="0"/>
          <w:numId w:val="14"/>
        </w:numPr>
      </w:pPr>
      <w:r w:rsidRPr="00B80F03">
        <w:t xml:space="preserve">Challenge 3: </w:t>
      </w:r>
      <w:r w:rsidRPr="00B80F03">
        <w:rPr>
          <w:b/>
          <w:bCs/>
        </w:rPr>
        <w:t>Missing Physical Tools</w:t>
      </w:r>
      <w:r w:rsidRPr="00B80F03">
        <w:t xml:space="preserve"> – “No whiteboards or sticky notes. We’ve had to replicate tactile collaboration digitally.”</w:t>
      </w:r>
    </w:p>
    <w:p w14:paraId="5F1ADD17" w14:textId="77777777" w:rsidR="00B80F03" w:rsidRPr="00B80F03" w:rsidRDefault="00B80F03" w:rsidP="00B80F03">
      <w:pPr>
        <w:numPr>
          <w:ilvl w:val="0"/>
          <w:numId w:val="14"/>
        </w:numPr>
      </w:pPr>
      <w:r w:rsidRPr="00B80F03">
        <w:t xml:space="preserve">Challenge 4: </w:t>
      </w:r>
      <w:r w:rsidRPr="00B80F03">
        <w:rPr>
          <w:b/>
          <w:bCs/>
        </w:rPr>
        <w:t>Maintaining Engagement</w:t>
      </w:r>
      <w:r w:rsidRPr="00B80F03">
        <w:t xml:space="preserve"> – “It’s easy to disengage in video calls. We need strategies to keep people present and involved in each ceremony.”</w:t>
      </w:r>
    </w:p>
    <w:p w14:paraId="24A0B27E" w14:textId="77777777" w:rsidR="00B80F03" w:rsidRPr="00B80F03" w:rsidRDefault="00B80F03" w:rsidP="00B80F03">
      <w:r w:rsidRPr="00B80F03">
        <w:pict w14:anchorId="369539C0">
          <v:rect id="_x0000_i1222" style="width:0;height:1.5pt" o:hralign="center" o:hrstd="t" o:hr="t" fillcolor="#a0a0a0" stroked="f"/>
        </w:pict>
      </w:r>
    </w:p>
    <w:p w14:paraId="43EC5E45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3: Remote Standups That Actually Stand Out</w:t>
      </w:r>
    </w:p>
    <w:p w14:paraId="5DE95661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5BA3B4DB" w14:textId="77777777" w:rsidR="00B80F03" w:rsidRPr="00B80F03" w:rsidRDefault="00B80F03" w:rsidP="00B80F03">
      <w:pPr>
        <w:numPr>
          <w:ilvl w:val="0"/>
          <w:numId w:val="15"/>
        </w:numPr>
      </w:pPr>
      <w:r w:rsidRPr="00B80F03">
        <w:lastRenderedPageBreak/>
        <w:t>“Let’s start with standups, which can feel flat over video unless we inject energy and structure.”</w:t>
      </w:r>
    </w:p>
    <w:p w14:paraId="325E2BCC" w14:textId="77777777" w:rsidR="00B80F03" w:rsidRPr="00B80F03" w:rsidRDefault="00B80F03" w:rsidP="00B80F03">
      <w:pPr>
        <w:numPr>
          <w:ilvl w:val="0"/>
          <w:numId w:val="15"/>
        </w:numPr>
      </w:pPr>
      <w:r w:rsidRPr="00B80F03">
        <w:rPr>
          <w:b/>
          <w:bCs/>
        </w:rPr>
        <w:t>Lightweight Tools</w:t>
      </w:r>
      <w:r w:rsidRPr="00B80F03">
        <w:t xml:space="preserve">: “Use async tools like </w:t>
      </w:r>
      <w:proofErr w:type="spellStart"/>
      <w:r w:rsidRPr="00B80F03">
        <w:t>Parabol</w:t>
      </w:r>
      <w:proofErr w:type="spellEnd"/>
      <w:r w:rsidRPr="00B80F03">
        <w:t xml:space="preserve"> or Range to collect updates ahead of time. This keeps the meeting tight and focused on blockers.”</w:t>
      </w:r>
    </w:p>
    <w:p w14:paraId="61C2FCB6" w14:textId="77777777" w:rsidR="00B80F03" w:rsidRPr="00B80F03" w:rsidRDefault="00B80F03" w:rsidP="00B80F03">
      <w:pPr>
        <w:numPr>
          <w:ilvl w:val="0"/>
          <w:numId w:val="15"/>
        </w:numPr>
      </w:pPr>
      <w:r w:rsidRPr="00B80F03">
        <w:rPr>
          <w:b/>
          <w:bCs/>
        </w:rPr>
        <w:t>Rotate Facilitators</w:t>
      </w:r>
      <w:r w:rsidRPr="00B80F03">
        <w:t>: “Giving everyone a chance to lead increases ownership and changes the energy. It also builds empathy for facilitation.”</w:t>
      </w:r>
    </w:p>
    <w:p w14:paraId="1065B686" w14:textId="77777777" w:rsidR="00B80F03" w:rsidRPr="00B80F03" w:rsidRDefault="00B80F03" w:rsidP="00B80F03">
      <w:pPr>
        <w:numPr>
          <w:ilvl w:val="0"/>
          <w:numId w:val="15"/>
        </w:numPr>
      </w:pPr>
      <w:r w:rsidRPr="00B80F03">
        <w:rPr>
          <w:b/>
          <w:bCs/>
        </w:rPr>
        <w:t>Sentiment Checks</w:t>
      </w:r>
      <w:r w:rsidRPr="00B80F03">
        <w:t>: “Before diving into updates, do a one-word check-in, use emojis, or traffic lights. It surfaces morale and blockers that aren’t technical.”</w:t>
      </w:r>
    </w:p>
    <w:p w14:paraId="2917F571" w14:textId="77777777" w:rsidR="00B80F03" w:rsidRPr="00B80F03" w:rsidRDefault="00B80F03" w:rsidP="00B80F03">
      <w:r w:rsidRPr="00B80F03">
        <w:pict w14:anchorId="15D53DAA">
          <v:rect id="_x0000_i1223" style="width:0;height:1.5pt" o:hralign="center" o:hrstd="t" o:hr="t" fillcolor="#a0a0a0" stroked="f"/>
        </w:pict>
      </w:r>
    </w:p>
    <w:p w14:paraId="172FC3D3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4: Remote Planning That Feels Collaborative</w:t>
      </w:r>
    </w:p>
    <w:p w14:paraId="1E782BFA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033BE3C0" w14:textId="77777777" w:rsidR="00B80F03" w:rsidRPr="00B80F03" w:rsidRDefault="00B80F03" w:rsidP="00B80F03">
      <w:pPr>
        <w:numPr>
          <w:ilvl w:val="0"/>
          <w:numId w:val="16"/>
        </w:numPr>
      </w:pPr>
      <w:r w:rsidRPr="00B80F03">
        <w:t>“Sprint planning requires shared mental models. In remote environments, visual and collaborative tools are essential.”</w:t>
      </w:r>
    </w:p>
    <w:p w14:paraId="2B9CECA1" w14:textId="77777777" w:rsidR="00B80F03" w:rsidRPr="00B80F03" w:rsidRDefault="00B80F03" w:rsidP="00B80F03">
      <w:pPr>
        <w:numPr>
          <w:ilvl w:val="0"/>
          <w:numId w:val="16"/>
        </w:numPr>
      </w:pPr>
      <w:r w:rsidRPr="00B80F03">
        <w:rPr>
          <w:b/>
          <w:bCs/>
        </w:rPr>
        <w:t>Use Shared Visual Boards</w:t>
      </w:r>
      <w:r w:rsidRPr="00B80F03">
        <w:t>: “Platforms like Miro or MURAL mimic whiteboards and help visualize user stories and dependencies.”</w:t>
      </w:r>
    </w:p>
    <w:p w14:paraId="3E2EB8F4" w14:textId="77777777" w:rsidR="00B80F03" w:rsidRPr="00B80F03" w:rsidRDefault="00B80F03" w:rsidP="00B80F03">
      <w:pPr>
        <w:numPr>
          <w:ilvl w:val="0"/>
          <w:numId w:val="16"/>
        </w:numPr>
      </w:pPr>
      <w:r w:rsidRPr="00B80F03">
        <w:rPr>
          <w:b/>
          <w:bCs/>
        </w:rPr>
        <w:t>Break Into Small Groups</w:t>
      </w:r>
      <w:r w:rsidRPr="00B80F03">
        <w:t>: “Use breakout rooms for estimating and task breakdowns. People speak more openly in smaller settings.”</w:t>
      </w:r>
    </w:p>
    <w:p w14:paraId="217A38AB" w14:textId="77777777" w:rsidR="00B80F03" w:rsidRPr="00B80F03" w:rsidRDefault="00B80F03" w:rsidP="00B80F03">
      <w:pPr>
        <w:numPr>
          <w:ilvl w:val="0"/>
          <w:numId w:val="16"/>
        </w:numPr>
      </w:pPr>
      <w:r w:rsidRPr="00B80F03">
        <w:rPr>
          <w:b/>
          <w:bCs/>
        </w:rPr>
        <w:t>Screen-Share with Clear Roles</w:t>
      </w:r>
      <w:r w:rsidRPr="00B80F03">
        <w:t>: “Designate roles—Scrum Master facilitates, PO reviews priorities, Dev Lead shares technical insights. Always record the session for those who can’t attend.”</w:t>
      </w:r>
    </w:p>
    <w:p w14:paraId="68DCAB4C" w14:textId="77777777" w:rsidR="00B80F03" w:rsidRPr="00B80F03" w:rsidRDefault="00B80F03" w:rsidP="00B80F03">
      <w:r w:rsidRPr="00B80F03">
        <w:pict w14:anchorId="30AB5E1A">
          <v:rect id="_x0000_i1224" style="width:0;height:1.5pt" o:hralign="center" o:hrstd="t" o:hr="t" fillcolor="#a0a0a0" stroked="f"/>
        </w:pict>
      </w:r>
    </w:p>
    <w:p w14:paraId="74A45EC5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5: Retros That Go Beyond ‘What Went Well’</w:t>
      </w:r>
    </w:p>
    <w:p w14:paraId="60D49570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5675DCDA" w14:textId="77777777" w:rsidR="00B80F03" w:rsidRPr="00B80F03" w:rsidRDefault="00B80F03" w:rsidP="00B80F03">
      <w:pPr>
        <w:numPr>
          <w:ilvl w:val="0"/>
          <w:numId w:val="17"/>
        </w:numPr>
      </w:pPr>
      <w:r w:rsidRPr="00B80F03">
        <w:t>“Retros often lose impact when they follow the same format or avoid tough conversations.”</w:t>
      </w:r>
    </w:p>
    <w:p w14:paraId="02A67802" w14:textId="77777777" w:rsidR="00B80F03" w:rsidRPr="00B80F03" w:rsidRDefault="00B80F03" w:rsidP="00B80F03">
      <w:pPr>
        <w:numPr>
          <w:ilvl w:val="0"/>
          <w:numId w:val="17"/>
        </w:numPr>
      </w:pPr>
      <w:r w:rsidRPr="00B80F03">
        <w:rPr>
          <w:b/>
          <w:bCs/>
        </w:rPr>
        <w:t>Rotate Formats</w:t>
      </w:r>
      <w:r w:rsidRPr="00B80F03">
        <w:t>: “Use frameworks like Sailboat or Lean Coffee to keep things fresh and tailored to the team’s current needs.”</w:t>
      </w:r>
    </w:p>
    <w:p w14:paraId="47568BEA" w14:textId="77777777" w:rsidR="00B80F03" w:rsidRPr="00B80F03" w:rsidRDefault="00B80F03" w:rsidP="00B80F03">
      <w:pPr>
        <w:numPr>
          <w:ilvl w:val="0"/>
          <w:numId w:val="17"/>
        </w:numPr>
      </w:pPr>
      <w:r w:rsidRPr="00B80F03">
        <w:rPr>
          <w:b/>
          <w:bCs/>
        </w:rPr>
        <w:t>Anonymous Feedback</w:t>
      </w:r>
      <w:r w:rsidRPr="00B80F03">
        <w:t xml:space="preserve">: “Tools like </w:t>
      </w:r>
      <w:proofErr w:type="spellStart"/>
      <w:r w:rsidRPr="00B80F03">
        <w:t>TeamRetro</w:t>
      </w:r>
      <w:proofErr w:type="spellEnd"/>
      <w:r w:rsidRPr="00B80F03">
        <w:t xml:space="preserve"> encourage honesty, especially on sensitive issues that might not be shared in public.”</w:t>
      </w:r>
    </w:p>
    <w:p w14:paraId="5E4269C6" w14:textId="77777777" w:rsidR="00B80F03" w:rsidRPr="00B80F03" w:rsidRDefault="00B80F03" w:rsidP="00B80F03">
      <w:pPr>
        <w:numPr>
          <w:ilvl w:val="0"/>
          <w:numId w:val="17"/>
        </w:numPr>
      </w:pPr>
      <w:r w:rsidRPr="00B80F03">
        <w:rPr>
          <w:b/>
          <w:bCs/>
        </w:rPr>
        <w:lastRenderedPageBreak/>
        <w:t>Deep Dive Discussions</w:t>
      </w:r>
      <w:r w:rsidRPr="00B80F03">
        <w:t>: “Prioritize time to go beyond voting. Explore root causes, patterns, and actionable outcomes.”</w:t>
      </w:r>
    </w:p>
    <w:p w14:paraId="34E0B2A3" w14:textId="77777777" w:rsidR="00B80F03" w:rsidRPr="00B80F03" w:rsidRDefault="00B80F03" w:rsidP="00B80F03">
      <w:pPr>
        <w:numPr>
          <w:ilvl w:val="0"/>
          <w:numId w:val="17"/>
        </w:numPr>
      </w:pPr>
      <w:r w:rsidRPr="00B80F03">
        <w:rPr>
          <w:b/>
          <w:bCs/>
        </w:rPr>
        <w:t>Build Safety</w:t>
      </w:r>
      <w:r w:rsidRPr="00B80F03">
        <w:t>: “Create a safe space where everyone feels their voice matters—psychological safety drives continuous improvement.”</w:t>
      </w:r>
    </w:p>
    <w:p w14:paraId="2B31EBA9" w14:textId="77777777" w:rsidR="00B80F03" w:rsidRPr="00B80F03" w:rsidRDefault="00B80F03" w:rsidP="00B80F03">
      <w:r w:rsidRPr="00B80F03">
        <w:pict w14:anchorId="3945DFE4">
          <v:rect id="_x0000_i1225" style="width:0;height:1.5pt" o:hralign="center" o:hrstd="t" o:hr="t" fillcolor="#a0a0a0" stroked="f"/>
        </w:pict>
      </w:r>
    </w:p>
    <w:p w14:paraId="352A8112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6: Make Sprint Reviews Showcases—Not Just Demos</w:t>
      </w:r>
    </w:p>
    <w:p w14:paraId="3AA65EBD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1B8D5247" w14:textId="77777777" w:rsidR="00B80F03" w:rsidRPr="00B80F03" w:rsidRDefault="00B80F03" w:rsidP="00B80F03">
      <w:pPr>
        <w:numPr>
          <w:ilvl w:val="0"/>
          <w:numId w:val="18"/>
        </w:numPr>
      </w:pPr>
      <w:r w:rsidRPr="00B80F03">
        <w:t>“Sprint reviews are more than status reports—they should highlight value and engage stakeholders.”</w:t>
      </w:r>
    </w:p>
    <w:p w14:paraId="179A2A90" w14:textId="77777777" w:rsidR="00B80F03" w:rsidRPr="00B80F03" w:rsidRDefault="00B80F03" w:rsidP="00B80F03">
      <w:pPr>
        <w:numPr>
          <w:ilvl w:val="0"/>
          <w:numId w:val="18"/>
        </w:numPr>
      </w:pPr>
      <w:r w:rsidRPr="00B80F03">
        <w:rPr>
          <w:b/>
          <w:bCs/>
        </w:rPr>
        <w:t>Invite Stakeholders</w:t>
      </w:r>
      <w:r w:rsidRPr="00B80F03">
        <w:t>: “Make it standard to include business partners, sponsors, and even customers. This deepens alignment.”</w:t>
      </w:r>
    </w:p>
    <w:p w14:paraId="105F95B4" w14:textId="77777777" w:rsidR="00B80F03" w:rsidRPr="00B80F03" w:rsidRDefault="00B80F03" w:rsidP="00B80F03">
      <w:pPr>
        <w:numPr>
          <w:ilvl w:val="0"/>
          <w:numId w:val="18"/>
        </w:numPr>
      </w:pPr>
      <w:r w:rsidRPr="00B80F03">
        <w:rPr>
          <w:b/>
          <w:bCs/>
        </w:rPr>
        <w:t>Narrated Walkthroughs</w:t>
      </w:r>
      <w:r w:rsidRPr="00B80F03">
        <w:t>: “Don’t just demo. Tell the story of the sprint: the user story, the problem, the solution, and the value.”</w:t>
      </w:r>
    </w:p>
    <w:p w14:paraId="3DFEE77E" w14:textId="77777777" w:rsidR="00B80F03" w:rsidRPr="00B80F03" w:rsidRDefault="00B80F03" w:rsidP="00B80F03">
      <w:pPr>
        <w:numPr>
          <w:ilvl w:val="0"/>
          <w:numId w:val="18"/>
        </w:numPr>
      </w:pPr>
      <w:r w:rsidRPr="00B80F03">
        <w:rPr>
          <w:b/>
          <w:bCs/>
        </w:rPr>
        <w:t>Capture Feedback</w:t>
      </w:r>
      <w:r w:rsidRPr="00B80F03">
        <w:t xml:space="preserve">: “Use live polls or shared docs for input. Tools like </w:t>
      </w:r>
      <w:proofErr w:type="spellStart"/>
      <w:r w:rsidRPr="00B80F03">
        <w:t>Slido</w:t>
      </w:r>
      <w:proofErr w:type="spellEnd"/>
      <w:r w:rsidRPr="00B80F03">
        <w:t xml:space="preserve"> or Google Forms help gather structured feedback.”</w:t>
      </w:r>
    </w:p>
    <w:p w14:paraId="7703A316" w14:textId="77777777" w:rsidR="00B80F03" w:rsidRPr="00B80F03" w:rsidRDefault="00B80F03" w:rsidP="00B80F03">
      <w:pPr>
        <w:numPr>
          <w:ilvl w:val="0"/>
          <w:numId w:val="18"/>
        </w:numPr>
      </w:pPr>
      <w:r w:rsidRPr="00B80F03">
        <w:rPr>
          <w:b/>
          <w:bCs/>
        </w:rPr>
        <w:t>Celebrate Wins</w:t>
      </w:r>
      <w:r w:rsidRPr="00B80F03">
        <w:t>: “Visual acknowledgments—like banners, GIFs, or kudos slides—reinforce morale and highlight momentum.”</w:t>
      </w:r>
    </w:p>
    <w:p w14:paraId="61948CC9" w14:textId="77777777" w:rsidR="00B80F03" w:rsidRPr="00B80F03" w:rsidRDefault="00B80F03" w:rsidP="00B80F03">
      <w:r w:rsidRPr="00B80F03">
        <w:pict w14:anchorId="48AAFC81">
          <v:rect id="_x0000_i1226" style="width:0;height:1.5pt" o:hralign="center" o:hrstd="t" o:hr="t" fillcolor="#a0a0a0" stroked="f"/>
        </w:pict>
      </w:r>
    </w:p>
    <w:p w14:paraId="1AE9D65C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7: Building Team Culture Remotely</w:t>
      </w:r>
    </w:p>
    <w:p w14:paraId="17D14B03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53375F6C" w14:textId="77777777" w:rsidR="00B80F03" w:rsidRPr="00B80F03" w:rsidRDefault="00B80F03" w:rsidP="00B80F03">
      <w:pPr>
        <w:numPr>
          <w:ilvl w:val="0"/>
          <w:numId w:val="19"/>
        </w:numPr>
      </w:pPr>
      <w:r w:rsidRPr="00B80F03">
        <w:t>“Culture isn’t something you set and forget. It’s cultivated through small, consistent practices.”</w:t>
      </w:r>
    </w:p>
    <w:p w14:paraId="0E5487F5" w14:textId="77777777" w:rsidR="00B80F03" w:rsidRPr="00B80F03" w:rsidRDefault="00B80F03" w:rsidP="00B80F03">
      <w:pPr>
        <w:numPr>
          <w:ilvl w:val="0"/>
          <w:numId w:val="19"/>
        </w:numPr>
      </w:pPr>
      <w:r w:rsidRPr="00B80F03">
        <w:rPr>
          <w:b/>
          <w:bCs/>
        </w:rPr>
        <w:t>Weekly Coffee Chats</w:t>
      </w:r>
      <w:r w:rsidRPr="00B80F03">
        <w:t xml:space="preserve">: “Start Mondays with informal virtual meetups. No agenda—just memes, weekend stories, and </w:t>
      </w:r>
      <w:proofErr w:type="gramStart"/>
      <w:r w:rsidRPr="00B80F03">
        <w:t>laughter.”</w:t>
      </w:r>
      <w:proofErr w:type="gramEnd"/>
    </w:p>
    <w:p w14:paraId="5BF06DB0" w14:textId="77777777" w:rsidR="00B80F03" w:rsidRPr="00B80F03" w:rsidRDefault="00B80F03" w:rsidP="00B80F03">
      <w:pPr>
        <w:numPr>
          <w:ilvl w:val="0"/>
          <w:numId w:val="19"/>
        </w:numPr>
      </w:pPr>
      <w:r w:rsidRPr="00B80F03">
        <w:rPr>
          <w:b/>
          <w:bCs/>
        </w:rPr>
        <w:t>Shared Team Dashboard</w:t>
      </w:r>
      <w:r w:rsidRPr="00B80F03">
        <w:t>: “Create a central digital space for goals, shout-outs, birthdays. It becomes your remote ‘water cooler.’”</w:t>
      </w:r>
    </w:p>
    <w:p w14:paraId="31ACCECE" w14:textId="77777777" w:rsidR="00B80F03" w:rsidRPr="00B80F03" w:rsidRDefault="00B80F03" w:rsidP="00B80F03">
      <w:pPr>
        <w:numPr>
          <w:ilvl w:val="0"/>
          <w:numId w:val="19"/>
        </w:numPr>
      </w:pPr>
      <w:r w:rsidRPr="00B80F03">
        <w:rPr>
          <w:b/>
          <w:bCs/>
        </w:rPr>
        <w:t>Recognition Rituals</w:t>
      </w:r>
      <w:r w:rsidRPr="00B80F03">
        <w:t>: “End each sprint with team or peer shout-outs. Recognize not just project milestones, but personal growth too.”</w:t>
      </w:r>
    </w:p>
    <w:p w14:paraId="4D8694D2" w14:textId="77777777" w:rsidR="00B80F03" w:rsidRPr="00B80F03" w:rsidRDefault="00B80F03" w:rsidP="00B80F03">
      <w:r w:rsidRPr="00B80F03">
        <w:pict w14:anchorId="62A5B010">
          <v:rect id="_x0000_i1227" style="width:0;height:1.5pt" o:hralign="center" o:hrstd="t" o:hr="t" fillcolor="#a0a0a0" stroked="f"/>
        </w:pict>
      </w:r>
    </w:p>
    <w:p w14:paraId="3F0809EA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lastRenderedPageBreak/>
        <w:t>Slide 8: Asynchronous Communication Tools</w:t>
      </w:r>
    </w:p>
    <w:p w14:paraId="327136BE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3C4DDD9B" w14:textId="77777777" w:rsidR="00B80F03" w:rsidRPr="00B80F03" w:rsidRDefault="00B80F03" w:rsidP="00B80F03">
      <w:pPr>
        <w:numPr>
          <w:ilvl w:val="0"/>
          <w:numId w:val="20"/>
        </w:numPr>
      </w:pPr>
      <w:r w:rsidRPr="00B80F03">
        <w:t>“In distributed teams, async communication is critical for flexibility and inclusion.”</w:t>
      </w:r>
    </w:p>
    <w:p w14:paraId="123B6132" w14:textId="77777777" w:rsidR="00B80F03" w:rsidRPr="00B80F03" w:rsidRDefault="00B80F03" w:rsidP="00B80F03">
      <w:pPr>
        <w:numPr>
          <w:ilvl w:val="0"/>
          <w:numId w:val="20"/>
        </w:numPr>
      </w:pPr>
      <w:r w:rsidRPr="00B80F03">
        <w:rPr>
          <w:b/>
          <w:bCs/>
        </w:rPr>
        <w:t>Loom</w:t>
      </w:r>
      <w:r w:rsidRPr="00B80F03">
        <w:t>: “Use short video recordings to share context or updates, reducing the need for live meetings.”</w:t>
      </w:r>
    </w:p>
    <w:p w14:paraId="0B0C857F" w14:textId="77777777" w:rsidR="00B80F03" w:rsidRPr="00B80F03" w:rsidRDefault="00B80F03" w:rsidP="00B80F03">
      <w:pPr>
        <w:numPr>
          <w:ilvl w:val="0"/>
          <w:numId w:val="20"/>
        </w:numPr>
      </w:pPr>
      <w:r w:rsidRPr="00B80F03">
        <w:rPr>
          <w:b/>
          <w:bCs/>
        </w:rPr>
        <w:t>Slack Threads</w:t>
      </w:r>
      <w:r w:rsidRPr="00B80F03">
        <w:t>: “Organize discussions by topic. Avoid a flood of DMs—make knowledge visible.”</w:t>
      </w:r>
    </w:p>
    <w:p w14:paraId="7A6A13CD" w14:textId="77777777" w:rsidR="00B80F03" w:rsidRPr="00B80F03" w:rsidRDefault="00B80F03" w:rsidP="00B80F03">
      <w:pPr>
        <w:numPr>
          <w:ilvl w:val="0"/>
          <w:numId w:val="20"/>
        </w:numPr>
      </w:pPr>
      <w:r w:rsidRPr="00B80F03">
        <w:rPr>
          <w:b/>
          <w:bCs/>
        </w:rPr>
        <w:t>Confluence</w:t>
      </w:r>
      <w:r w:rsidRPr="00B80F03">
        <w:t>: “Document everything. Decision logs, retros, goals—so everyone has access anytime.”</w:t>
      </w:r>
    </w:p>
    <w:p w14:paraId="5286A84A" w14:textId="77777777" w:rsidR="00B80F03" w:rsidRPr="00B80F03" w:rsidRDefault="00B80F03" w:rsidP="00B80F03">
      <w:r w:rsidRPr="00B80F03">
        <w:pict w14:anchorId="09602F6E">
          <v:rect id="_x0000_i1228" style="width:0;height:1.5pt" o:hralign="center" o:hrstd="t" o:hr="t" fillcolor="#a0a0a0" stroked="f"/>
        </w:pict>
      </w:r>
    </w:p>
    <w:p w14:paraId="12F312CD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9: Addressing Time Zone Challenges</w:t>
      </w:r>
    </w:p>
    <w:p w14:paraId="1224F5E0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2EF95D14" w14:textId="77777777" w:rsidR="00B80F03" w:rsidRPr="00B80F03" w:rsidRDefault="00B80F03" w:rsidP="00B80F03">
      <w:pPr>
        <w:numPr>
          <w:ilvl w:val="0"/>
          <w:numId w:val="21"/>
        </w:numPr>
      </w:pPr>
      <w:r w:rsidRPr="00B80F03">
        <w:t>“Time zones can erode collaboration if not handled with empathy and strategy.”</w:t>
      </w:r>
    </w:p>
    <w:p w14:paraId="2F74A5C7" w14:textId="77777777" w:rsidR="00B80F03" w:rsidRPr="00B80F03" w:rsidRDefault="00B80F03" w:rsidP="00B80F03">
      <w:pPr>
        <w:numPr>
          <w:ilvl w:val="0"/>
          <w:numId w:val="21"/>
        </w:numPr>
      </w:pPr>
      <w:r w:rsidRPr="00B80F03">
        <w:rPr>
          <w:b/>
          <w:bCs/>
        </w:rPr>
        <w:t>Core Hours</w:t>
      </w:r>
      <w:r w:rsidRPr="00B80F03">
        <w:t>: “Agree on a 2–4-hour window for overlap. Use it for live collaboration.”</w:t>
      </w:r>
    </w:p>
    <w:p w14:paraId="29089125" w14:textId="77777777" w:rsidR="00B80F03" w:rsidRPr="00B80F03" w:rsidRDefault="00B80F03" w:rsidP="00B80F03">
      <w:pPr>
        <w:numPr>
          <w:ilvl w:val="0"/>
          <w:numId w:val="21"/>
        </w:numPr>
      </w:pPr>
      <w:r w:rsidRPr="00B80F03">
        <w:rPr>
          <w:b/>
          <w:bCs/>
        </w:rPr>
        <w:t>Rotating Meeting Times</w:t>
      </w:r>
      <w:r w:rsidRPr="00B80F03">
        <w:t>: “Rotate inconvenient times so no one team is always working at odd hours.”</w:t>
      </w:r>
    </w:p>
    <w:p w14:paraId="48B507B7" w14:textId="77777777" w:rsidR="00B80F03" w:rsidRPr="00B80F03" w:rsidRDefault="00B80F03" w:rsidP="00B80F03">
      <w:pPr>
        <w:numPr>
          <w:ilvl w:val="0"/>
          <w:numId w:val="21"/>
        </w:numPr>
      </w:pPr>
      <w:r w:rsidRPr="00B80F03">
        <w:rPr>
          <w:b/>
          <w:bCs/>
        </w:rPr>
        <w:t>Record Key Sessions</w:t>
      </w:r>
      <w:r w:rsidRPr="00B80F03">
        <w:t>: “Record and summarize key meetings. Use transcription tools so people can skim or search.”</w:t>
      </w:r>
    </w:p>
    <w:p w14:paraId="63F5D810" w14:textId="77777777" w:rsidR="00B80F03" w:rsidRPr="00B80F03" w:rsidRDefault="00B80F03" w:rsidP="00B80F03">
      <w:r w:rsidRPr="00B80F03">
        <w:pict w14:anchorId="4A084BBA">
          <v:rect id="_x0000_i1229" style="width:0;height:1.5pt" o:hralign="center" o:hrstd="t" o:hr="t" fillcolor="#a0a0a0" stroked="f"/>
        </w:pict>
      </w:r>
    </w:p>
    <w:p w14:paraId="696EBCD2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10: Remote Facilitation Techniques</w:t>
      </w:r>
    </w:p>
    <w:p w14:paraId="584EAA6A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5CEC9473" w14:textId="77777777" w:rsidR="00B80F03" w:rsidRPr="00B80F03" w:rsidRDefault="00B80F03" w:rsidP="00B80F03">
      <w:pPr>
        <w:numPr>
          <w:ilvl w:val="0"/>
          <w:numId w:val="22"/>
        </w:numPr>
      </w:pPr>
      <w:r w:rsidRPr="00B80F03">
        <w:t>“Facilitation is more than managing the agenda—it’s about creating connection and clarity.”</w:t>
      </w:r>
    </w:p>
    <w:p w14:paraId="7B07E7D9" w14:textId="77777777" w:rsidR="00B80F03" w:rsidRPr="00B80F03" w:rsidRDefault="00B80F03" w:rsidP="00B80F03">
      <w:pPr>
        <w:numPr>
          <w:ilvl w:val="0"/>
          <w:numId w:val="22"/>
        </w:numPr>
      </w:pPr>
      <w:r w:rsidRPr="00B80F03">
        <w:rPr>
          <w:b/>
          <w:bCs/>
        </w:rPr>
        <w:t>Check for Understanding</w:t>
      </w:r>
      <w:r w:rsidRPr="00B80F03">
        <w:t>: “Use Zoom reactions or polls to gauge understanding. Watch faces for confusion.”</w:t>
      </w:r>
    </w:p>
    <w:p w14:paraId="79567B7F" w14:textId="77777777" w:rsidR="00B80F03" w:rsidRPr="00B80F03" w:rsidRDefault="00B80F03" w:rsidP="00B80F03">
      <w:pPr>
        <w:numPr>
          <w:ilvl w:val="0"/>
          <w:numId w:val="22"/>
        </w:numPr>
      </w:pPr>
      <w:r w:rsidRPr="00B80F03">
        <w:rPr>
          <w:b/>
          <w:bCs/>
        </w:rPr>
        <w:t>Create Participation Protocols</w:t>
      </w:r>
      <w:r w:rsidRPr="00B80F03">
        <w:t>: “Use round robins, chat prompts, or virtual hand raises to ensure all voices are heard.”</w:t>
      </w:r>
    </w:p>
    <w:p w14:paraId="05CCA729" w14:textId="77777777" w:rsidR="00B80F03" w:rsidRPr="00B80F03" w:rsidRDefault="00B80F03" w:rsidP="00B80F03">
      <w:pPr>
        <w:numPr>
          <w:ilvl w:val="0"/>
          <w:numId w:val="22"/>
        </w:numPr>
      </w:pPr>
      <w:r w:rsidRPr="00B80F03">
        <w:rPr>
          <w:b/>
          <w:bCs/>
        </w:rPr>
        <w:t>Manage Time Intentionally</w:t>
      </w:r>
      <w:r w:rsidRPr="00B80F03">
        <w:t>: “Use visible timers to stay on track. End early when possible—it builds goodwill.”</w:t>
      </w:r>
    </w:p>
    <w:p w14:paraId="1735724A" w14:textId="77777777" w:rsidR="00B80F03" w:rsidRPr="00B80F03" w:rsidRDefault="00B80F03" w:rsidP="00B80F03">
      <w:pPr>
        <w:numPr>
          <w:ilvl w:val="0"/>
          <w:numId w:val="22"/>
        </w:numPr>
      </w:pPr>
      <w:r w:rsidRPr="00B80F03">
        <w:rPr>
          <w:b/>
          <w:bCs/>
        </w:rPr>
        <w:lastRenderedPageBreak/>
        <w:t>Capture Insights Real-Time</w:t>
      </w:r>
      <w:r w:rsidRPr="00B80F03">
        <w:t>: “Don’t rely on memory. Document decisions and share notes immediately after the meeting.”</w:t>
      </w:r>
    </w:p>
    <w:p w14:paraId="786E42AB" w14:textId="77777777" w:rsidR="00B80F03" w:rsidRPr="00B80F03" w:rsidRDefault="00B80F03" w:rsidP="00B80F03">
      <w:r w:rsidRPr="00B80F03">
        <w:pict w14:anchorId="3B4E0453">
          <v:rect id="_x0000_i1230" style="width:0;height:1.5pt" o:hralign="center" o:hrstd="t" o:hr="t" fillcolor="#a0a0a0" stroked="f"/>
        </w:pict>
      </w:r>
    </w:p>
    <w:p w14:paraId="39008665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11: Technology Stack for Remote Agile</w:t>
      </w:r>
    </w:p>
    <w:p w14:paraId="6430964C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3702D7FF" w14:textId="77777777" w:rsidR="00B80F03" w:rsidRPr="00B80F03" w:rsidRDefault="00B80F03" w:rsidP="00B80F03">
      <w:pPr>
        <w:numPr>
          <w:ilvl w:val="0"/>
          <w:numId w:val="23"/>
        </w:numPr>
      </w:pPr>
      <w:r w:rsidRPr="00B80F03">
        <w:t>“Technology either accelerates remote Agile—or gets in the way. Choose tools that integrate and reduce friction.”</w:t>
      </w:r>
    </w:p>
    <w:p w14:paraId="03252B2E" w14:textId="77777777" w:rsidR="00B80F03" w:rsidRPr="00B80F03" w:rsidRDefault="00B80F03" w:rsidP="00B80F03">
      <w:pPr>
        <w:numPr>
          <w:ilvl w:val="0"/>
          <w:numId w:val="23"/>
        </w:numPr>
      </w:pPr>
      <w:r w:rsidRPr="00B80F03">
        <w:rPr>
          <w:b/>
          <w:bCs/>
        </w:rPr>
        <w:t>Video</w:t>
      </w:r>
      <w:r w:rsidRPr="00B80F03">
        <w:t>: “Zoom or Teams for ceremonies—pick one your team likes.”</w:t>
      </w:r>
    </w:p>
    <w:p w14:paraId="43F63982" w14:textId="77777777" w:rsidR="00B80F03" w:rsidRPr="00B80F03" w:rsidRDefault="00B80F03" w:rsidP="00B80F03">
      <w:pPr>
        <w:numPr>
          <w:ilvl w:val="0"/>
          <w:numId w:val="23"/>
        </w:numPr>
      </w:pPr>
      <w:r w:rsidRPr="00B80F03">
        <w:rPr>
          <w:b/>
          <w:bCs/>
        </w:rPr>
        <w:t>Chat &amp; Collab</w:t>
      </w:r>
      <w:r w:rsidRPr="00B80F03">
        <w:t>: “Slack for fast async chats. Teams works well if you're already in Microsoft ecosystem.”</w:t>
      </w:r>
    </w:p>
    <w:p w14:paraId="58091A1A" w14:textId="77777777" w:rsidR="00B80F03" w:rsidRPr="00B80F03" w:rsidRDefault="00B80F03" w:rsidP="00B80F03">
      <w:pPr>
        <w:numPr>
          <w:ilvl w:val="0"/>
          <w:numId w:val="23"/>
        </w:numPr>
      </w:pPr>
      <w:r w:rsidRPr="00B80F03">
        <w:rPr>
          <w:b/>
          <w:bCs/>
        </w:rPr>
        <w:t>Agile Boards</w:t>
      </w:r>
      <w:r w:rsidRPr="00B80F03">
        <w:t>: “Jira or Azure DevOps for task tracking. Trello for lighter-weight teams.”</w:t>
      </w:r>
    </w:p>
    <w:p w14:paraId="703B3B2C" w14:textId="77777777" w:rsidR="00B80F03" w:rsidRPr="00B80F03" w:rsidRDefault="00B80F03" w:rsidP="00B80F03">
      <w:pPr>
        <w:numPr>
          <w:ilvl w:val="0"/>
          <w:numId w:val="23"/>
        </w:numPr>
      </w:pPr>
      <w:r w:rsidRPr="00B80F03">
        <w:rPr>
          <w:b/>
          <w:bCs/>
        </w:rPr>
        <w:t>Visual Collab</w:t>
      </w:r>
      <w:r w:rsidRPr="00B80F03">
        <w:t xml:space="preserve">: “Miro, </w:t>
      </w:r>
      <w:proofErr w:type="spellStart"/>
      <w:r w:rsidRPr="00B80F03">
        <w:t>Lucidspark</w:t>
      </w:r>
      <w:proofErr w:type="spellEnd"/>
      <w:r w:rsidRPr="00B80F03">
        <w:t>, or Figma for story mapping, wireframes, or brainstorming.”</w:t>
      </w:r>
    </w:p>
    <w:p w14:paraId="2B59FE1F" w14:textId="77777777" w:rsidR="00B80F03" w:rsidRPr="00B80F03" w:rsidRDefault="00B80F03" w:rsidP="00B80F03">
      <w:r w:rsidRPr="00B80F03">
        <w:pict w14:anchorId="3B08B141">
          <v:rect id="_x0000_i1231" style="width:0;height:1.5pt" o:hralign="center" o:hrstd="t" o:hr="t" fillcolor="#a0a0a0" stroked="f"/>
        </w:pict>
      </w:r>
    </w:p>
    <w:p w14:paraId="3676BDE9" w14:textId="77777777" w:rsidR="00B80F03" w:rsidRPr="00B80F03" w:rsidRDefault="00B80F03" w:rsidP="00B80F03">
      <w:pPr>
        <w:rPr>
          <w:b/>
          <w:bCs/>
        </w:rPr>
      </w:pPr>
      <w:r w:rsidRPr="00B80F03">
        <w:rPr>
          <w:b/>
          <w:bCs/>
        </w:rPr>
        <w:t>Slide 12: Final Thought – Connection Creates Agility</w:t>
      </w:r>
    </w:p>
    <w:p w14:paraId="04605489" w14:textId="77777777" w:rsidR="00B80F03" w:rsidRPr="00B80F03" w:rsidRDefault="00B80F03" w:rsidP="00B80F03">
      <w:r w:rsidRPr="00B80F03">
        <w:rPr>
          <w:b/>
          <w:bCs/>
        </w:rPr>
        <w:t>Talking Points:</w:t>
      </w:r>
    </w:p>
    <w:p w14:paraId="7E97CAC8" w14:textId="77777777" w:rsidR="00B80F03" w:rsidRPr="00B80F03" w:rsidRDefault="00B80F03" w:rsidP="00B80F03">
      <w:pPr>
        <w:numPr>
          <w:ilvl w:val="0"/>
          <w:numId w:val="24"/>
        </w:numPr>
      </w:pPr>
      <w:r w:rsidRPr="00B80F03">
        <w:t>“Agility doesn’t fail because of distance—it fails because of disconnection.”</w:t>
      </w:r>
    </w:p>
    <w:p w14:paraId="204B51A5" w14:textId="77777777" w:rsidR="00B80F03" w:rsidRPr="00B80F03" w:rsidRDefault="00B80F03" w:rsidP="00B80F03">
      <w:pPr>
        <w:numPr>
          <w:ilvl w:val="0"/>
          <w:numId w:val="24"/>
        </w:numPr>
      </w:pPr>
      <w:r w:rsidRPr="00B80F03">
        <w:t>Highlight key data:</w:t>
      </w:r>
    </w:p>
    <w:p w14:paraId="0487EB81" w14:textId="77777777" w:rsidR="00B80F03" w:rsidRPr="00B80F03" w:rsidRDefault="00B80F03" w:rsidP="00B80F03">
      <w:pPr>
        <w:numPr>
          <w:ilvl w:val="1"/>
          <w:numId w:val="24"/>
        </w:numPr>
      </w:pPr>
      <w:r w:rsidRPr="00B80F03">
        <w:t>“Remote ceremonies increase engagement by 86% when done right.”</w:t>
      </w:r>
    </w:p>
    <w:p w14:paraId="6D626F0E" w14:textId="77777777" w:rsidR="00B80F03" w:rsidRPr="00B80F03" w:rsidRDefault="00B80F03" w:rsidP="00B80F03">
      <w:pPr>
        <w:numPr>
          <w:ilvl w:val="1"/>
          <w:numId w:val="24"/>
        </w:numPr>
      </w:pPr>
      <w:r w:rsidRPr="00B80F03">
        <w:t>“Distributed teams offer 24/7 coverage and access to global talent.”</w:t>
      </w:r>
    </w:p>
    <w:p w14:paraId="744B58F4" w14:textId="77777777" w:rsidR="00B80F03" w:rsidRPr="00B80F03" w:rsidRDefault="00B80F03" w:rsidP="00B80F03">
      <w:pPr>
        <w:numPr>
          <w:ilvl w:val="1"/>
          <w:numId w:val="24"/>
        </w:numPr>
      </w:pPr>
      <w:r w:rsidRPr="00B80F03">
        <w:t>“You get 3x the talent pool when you embrace remote work.”</w:t>
      </w:r>
    </w:p>
    <w:p w14:paraId="09A08600" w14:textId="77777777" w:rsidR="00B80F03" w:rsidRPr="00B80F03" w:rsidRDefault="00B80F03" w:rsidP="00B80F03">
      <w:pPr>
        <w:numPr>
          <w:ilvl w:val="0"/>
          <w:numId w:val="24"/>
        </w:numPr>
      </w:pPr>
      <w:r w:rsidRPr="00B80F03">
        <w:t>“The core of Agile is people. When we prioritize human connection, trust, and transparency—remote Agile can not only survive, but thrive.”</w:t>
      </w:r>
    </w:p>
    <w:p w14:paraId="6E415D21" w14:textId="77777777" w:rsidR="00B80F03" w:rsidRPr="00B80F03" w:rsidRDefault="00B80F03" w:rsidP="00B80F03">
      <w:r w:rsidRPr="00B80F03">
        <w:pict w14:anchorId="5784E0EE">
          <v:rect id="_x0000_i1232" style="width:0;height:1.5pt" o:hralign="center" o:hrstd="t" o:hr="t" fillcolor="#a0a0a0" stroked="f"/>
        </w:pict>
      </w:r>
    </w:p>
    <w:p w14:paraId="51A9BB87" w14:textId="77777777" w:rsidR="00F52D60" w:rsidRPr="00B80F03" w:rsidRDefault="00F52D60" w:rsidP="00B80F03"/>
    <w:sectPr w:rsidR="00F52D60" w:rsidRPr="00B8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C8"/>
    <w:multiLevelType w:val="multilevel"/>
    <w:tmpl w:val="47F2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56C0"/>
    <w:multiLevelType w:val="multilevel"/>
    <w:tmpl w:val="ACB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85D6C"/>
    <w:multiLevelType w:val="multilevel"/>
    <w:tmpl w:val="7DE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A594C"/>
    <w:multiLevelType w:val="multilevel"/>
    <w:tmpl w:val="EB50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76F19"/>
    <w:multiLevelType w:val="multilevel"/>
    <w:tmpl w:val="BE1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66647"/>
    <w:multiLevelType w:val="multilevel"/>
    <w:tmpl w:val="F5C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14414"/>
    <w:multiLevelType w:val="multilevel"/>
    <w:tmpl w:val="DFF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2092C"/>
    <w:multiLevelType w:val="multilevel"/>
    <w:tmpl w:val="F62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F3A9F"/>
    <w:multiLevelType w:val="multilevel"/>
    <w:tmpl w:val="68FE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16206"/>
    <w:multiLevelType w:val="multilevel"/>
    <w:tmpl w:val="A24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E14BA"/>
    <w:multiLevelType w:val="multilevel"/>
    <w:tmpl w:val="CE3C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22618"/>
    <w:multiLevelType w:val="multilevel"/>
    <w:tmpl w:val="223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B48E6"/>
    <w:multiLevelType w:val="multilevel"/>
    <w:tmpl w:val="A95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31DBC"/>
    <w:multiLevelType w:val="multilevel"/>
    <w:tmpl w:val="E89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6407D"/>
    <w:multiLevelType w:val="multilevel"/>
    <w:tmpl w:val="53F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864F6"/>
    <w:multiLevelType w:val="multilevel"/>
    <w:tmpl w:val="0FB0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C2BCB"/>
    <w:multiLevelType w:val="multilevel"/>
    <w:tmpl w:val="AE3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E5AD7"/>
    <w:multiLevelType w:val="multilevel"/>
    <w:tmpl w:val="6F40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767A1"/>
    <w:multiLevelType w:val="multilevel"/>
    <w:tmpl w:val="BFB0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32436"/>
    <w:multiLevelType w:val="multilevel"/>
    <w:tmpl w:val="B0F8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92216"/>
    <w:multiLevelType w:val="multilevel"/>
    <w:tmpl w:val="C29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D289E"/>
    <w:multiLevelType w:val="multilevel"/>
    <w:tmpl w:val="E22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47FEC"/>
    <w:multiLevelType w:val="multilevel"/>
    <w:tmpl w:val="9F6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C58B0"/>
    <w:multiLevelType w:val="multilevel"/>
    <w:tmpl w:val="67C8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37269">
    <w:abstractNumId w:val="4"/>
  </w:num>
  <w:num w:numId="2" w16cid:durableId="105660838">
    <w:abstractNumId w:val="13"/>
  </w:num>
  <w:num w:numId="3" w16cid:durableId="963005480">
    <w:abstractNumId w:val="10"/>
  </w:num>
  <w:num w:numId="4" w16cid:durableId="2073388531">
    <w:abstractNumId w:val="18"/>
  </w:num>
  <w:num w:numId="5" w16cid:durableId="219874139">
    <w:abstractNumId w:val="23"/>
  </w:num>
  <w:num w:numId="6" w16cid:durableId="1099831727">
    <w:abstractNumId w:val="16"/>
  </w:num>
  <w:num w:numId="7" w16cid:durableId="10450913">
    <w:abstractNumId w:val="2"/>
  </w:num>
  <w:num w:numId="8" w16cid:durableId="469441263">
    <w:abstractNumId w:val="9"/>
  </w:num>
  <w:num w:numId="9" w16cid:durableId="606079352">
    <w:abstractNumId w:val="19"/>
  </w:num>
  <w:num w:numId="10" w16cid:durableId="1852910840">
    <w:abstractNumId w:val="1"/>
  </w:num>
  <w:num w:numId="11" w16cid:durableId="270868561">
    <w:abstractNumId w:val="17"/>
  </w:num>
  <w:num w:numId="12" w16cid:durableId="214854983">
    <w:abstractNumId w:val="20"/>
  </w:num>
  <w:num w:numId="13" w16cid:durableId="560137822">
    <w:abstractNumId w:val="0"/>
  </w:num>
  <w:num w:numId="14" w16cid:durableId="31421182">
    <w:abstractNumId w:val="21"/>
  </w:num>
  <w:num w:numId="15" w16cid:durableId="1724863748">
    <w:abstractNumId w:val="8"/>
  </w:num>
  <w:num w:numId="16" w16cid:durableId="546575052">
    <w:abstractNumId w:val="6"/>
  </w:num>
  <w:num w:numId="17" w16cid:durableId="192619262">
    <w:abstractNumId w:val="14"/>
  </w:num>
  <w:num w:numId="18" w16cid:durableId="357047576">
    <w:abstractNumId w:val="5"/>
  </w:num>
  <w:num w:numId="19" w16cid:durableId="413359702">
    <w:abstractNumId w:val="11"/>
  </w:num>
  <w:num w:numId="20" w16cid:durableId="477305778">
    <w:abstractNumId w:val="12"/>
  </w:num>
  <w:num w:numId="21" w16cid:durableId="794252814">
    <w:abstractNumId w:val="7"/>
  </w:num>
  <w:num w:numId="22" w16cid:durableId="193463625">
    <w:abstractNumId w:val="3"/>
  </w:num>
  <w:num w:numId="23" w16cid:durableId="1824734791">
    <w:abstractNumId w:val="22"/>
  </w:num>
  <w:num w:numId="24" w16cid:durableId="333187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60"/>
    <w:rsid w:val="00B80F03"/>
    <w:rsid w:val="00C85CEE"/>
    <w:rsid w:val="00F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EC7DC"/>
  <w15:chartTrackingRefBased/>
  <w15:docId w15:val="{547C7C4D-B29F-4E36-BF4E-8AA9C34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1030</Words>
  <Characters>6092</Characters>
  <Application>Microsoft Office Word</Application>
  <DocSecurity>0</DocSecurity>
  <Lines>141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2025-06-30T16:02:00Z</dcterms:created>
  <dcterms:modified xsi:type="dcterms:W3CDTF">2025-06-30T16:35:00Z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1a4f1789-f9dd-4d26-8ac5-a68b8d67d1f0</vt:lpwstr>
  </property>
</Properties>
</file>