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79A" w14:textId="58FA9DE1" w:rsidR="00E61947" w:rsidRPr="00E61947" w:rsidRDefault="00E61947" w:rsidP="00E61947">
      <w:pPr>
        <w:pStyle w:val="Heading1"/>
      </w:pPr>
      <w:r w:rsidRPr="00E61947">
        <w:t>PMI PMO-CP Exam Study Plan</w:t>
      </w:r>
    </w:p>
    <w:p w14:paraId="358CCC6A" w14:textId="1C08B0DD" w:rsidR="00E61947" w:rsidRPr="00E61947" w:rsidRDefault="00E61947" w:rsidP="00E61947">
      <w:r w:rsidRPr="00E61947">
        <w:t xml:space="preserve">Here's a detailed </w:t>
      </w:r>
      <w:r w:rsidRPr="00E61947">
        <w:rPr>
          <w:b/>
          <w:bCs/>
        </w:rPr>
        <w:t>study plan</w:t>
      </w:r>
      <w:r w:rsidRPr="00E61947">
        <w:t xml:space="preserve"> for the </w:t>
      </w:r>
      <w:r w:rsidRPr="00E61947">
        <w:rPr>
          <w:b/>
          <w:bCs/>
        </w:rPr>
        <w:t>PMI® PMO Certified Practitioner (PMO-CP) Exam</w:t>
      </w:r>
      <w:r w:rsidRPr="00E61947">
        <w:t xml:space="preserve">, organized by each </w:t>
      </w:r>
      <w:r w:rsidRPr="00E61947">
        <w:rPr>
          <w:b/>
          <w:bCs/>
        </w:rPr>
        <w:t>exam domain</w:t>
      </w:r>
      <w:r w:rsidRPr="00E61947">
        <w:t xml:space="preserve">, with a dedicated </w:t>
      </w:r>
      <w:r w:rsidRPr="00E61947">
        <w:rPr>
          <w:b/>
          <w:bCs/>
        </w:rPr>
        <w:t>acronym section</w:t>
      </w:r>
      <w:r w:rsidRPr="00E61947">
        <w:t xml:space="preserve"> at the end. This plan is designed for </w:t>
      </w:r>
      <w:r w:rsidRPr="00E61947">
        <w:rPr>
          <w:b/>
          <w:bCs/>
        </w:rPr>
        <w:t>4–6 weeks</w:t>
      </w:r>
      <w:r w:rsidRPr="00E61947">
        <w:t xml:space="preserve"> of focused study, assuming 8–10 hours per week, but it can be adjusted based on your timeline.</w:t>
      </w:r>
    </w:p>
    <w:p w14:paraId="758ACD1B" w14:textId="77777777" w:rsidR="00E61947" w:rsidRPr="00E61947" w:rsidRDefault="00E61947" w:rsidP="00E61947">
      <w:r w:rsidRPr="00E61947">
        <w:pict w14:anchorId="791C3809">
          <v:rect id="_x0000_i1079" style="width:0;height:1.5pt" o:hralign="center" o:hrstd="t" o:hr="t" fillcolor="#a0a0a0" stroked="f"/>
        </w:pict>
      </w:r>
    </w:p>
    <w:p w14:paraId="2BB71428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📅</w:t>
      </w:r>
      <w:r w:rsidRPr="00E61947">
        <w:t xml:space="preserve"> Weekly Structure Overview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5488"/>
      </w:tblGrid>
      <w:tr w:rsidR="00E61947" w:rsidRPr="00E61947" w14:paraId="5F5A676E" w14:textId="77777777" w:rsidTr="00E619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8CFEED" w14:textId="77777777" w:rsidR="00E61947" w:rsidRPr="00E61947" w:rsidRDefault="00E61947" w:rsidP="00E61947">
            <w:pPr>
              <w:rPr>
                <w:b/>
                <w:bCs/>
              </w:rPr>
            </w:pPr>
            <w:r w:rsidRPr="00E61947">
              <w:rPr>
                <w:b/>
                <w:bCs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211C8D03" w14:textId="77777777" w:rsidR="00E61947" w:rsidRPr="00E61947" w:rsidRDefault="00E61947" w:rsidP="00E61947">
            <w:pPr>
              <w:rPr>
                <w:b/>
                <w:bCs/>
              </w:rPr>
            </w:pPr>
            <w:r w:rsidRPr="00E61947">
              <w:rPr>
                <w:b/>
                <w:bCs/>
              </w:rPr>
              <w:t>Focus Area</w:t>
            </w:r>
          </w:p>
        </w:tc>
      </w:tr>
      <w:tr w:rsidR="00E61947" w:rsidRPr="00E61947" w14:paraId="386A46B9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EE1C5" w14:textId="77777777" w:rsidR="00E61947" w:rsidRPr="00E61947" w:rsidRDefault="00E61947" w:rsidP="00E61947">
            <w:r w:rsidRPr="00E61947">
              <w:t>1</w:t>
            </w:r>
          </w:p>
        </w:tc>
        <w:tc>
          <w:tcPr>
            <w:tcW w:w="0" w:type="auto"/>
            <w:vAlign w:val="center"/>
            <w:hideMark/>
          </w:tcPr>
          <w:p w14:paraId="4968113E" w14:textId="77777777" w:rsidR="00E61947" w:rsidRPr="00E61947" w:rsidRDefault="00E61947" w:rsidP="00E61947">
            <w:r w:rsidRPr="00E61947">
              <w:t>PMO Basics, Types, and Maturity Models</w:t>
            </w:r>
          </w:p>
        </w:tc>
      </w:tr>
      <w:tr w:rsidR="00E61947" w:rsidRPr="00E61947" w14:paraId="1723FDA0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800D2" w14:textId="77777777" w:rsidR="00E61947" w:rsidRPr="00E61947" w:rsidRDefault="00E61947" w:rsidP="00E61947">
            <w:r w:rsidRPr="00E61947">
              <w:t>2</w:t>
            </w:r>
          </w:p>
        </w:tc>
        <w:tc>
          <w:tcPr>
            <w:tcW w:w="0" w:type="auto"/>
            <w:vAlign w:val="center"/>
            <w:hideMark/>
          </w:tcPr>
          <w:p w14:paraId="79B45B6A" w14:textId="77777777" w:rsidR="00E61947" w:rsidRPr="00E61947" w:rsidRDefault="00E61947" w:rsidP="00E61947">
            <w:r w:rsidRPr="00E61947">
              <w:t>PMO Functions and Capabilities</w:t>
            </w:r>
          </w:p>
        </w:tc>
      </w:tr>
      <w:tr w:rsidR="00E61947" w:rsidRPr="00E61947" w14:paraId="08ABC82E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5B060" w14:textId="77777777" w:rsidR="00E61947" w:rsidRPr="00E61947" w:rsidRDefault="00E61947" w:rsidP="00E61947">
            <w:r w:rsidRPr="00E61947">
              <w:t>3</w:t>
            </w:r>
          </w:p>
        </w:tc>
        <w:tc>
          <w:tcPr>
            <w:tcW w:w="0" w:type="auto"/>
            <w:vAlign w:val="center"/>
            <w:hideMark/>
          </w:tcPr>
          <w:p w14:paraId="6D0C3720" w14:textId="77777777" w:rsidR="00E61947" w:rsidRPr="00E61947" w:rsidRDefault="00E61947" w:rsidP="00E61947">
            <w:r w:rsidRPr="00E61947">
              <w:t>PMO Governance and Standards</w:t>
            </w:r>
          </w:p>
        </w:tc>
      </w:tr>
      <w:tr w:rsidR="00E61947" w:rsidRPr="00E61947" w14:paraId="2F3DCB48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B426F" w14:textId="77777777" w:rsidR="00E61947" w:rsidRPr="00E61947" w:rsidRDefault="00E61947" w:rsidP="00E61947">
            <w:r w:rsidRPr="00E61947">
              <w:t>4</w:t>
            </w:r>
          </w:p>
        </w:tc>
        <w:tc>
          <w:tcPr>
            <w:tcW w:w="0" w:type="auto"/>
            <w:vAlign w:val="center"/>
            <w:hideMark/>
          </w:tcPr>
          <w:p w14:paraId="33A07F3B" w14:textId="77777777" w:rsidR="00E61947" w:rsidRPr="00E61947" w:rsidRDefault="00E61947" w:rsidP="00E61947">
            <w:r w:rsidRPr="00E61947">
              <w:t>PMO Performance and Metrics</w:t>
            </w:r>
          </w:p>
        </w:tc>
      </w:tr>
      <w:tr w:rsidR="00E61947" w:rsidRPr="00E61947" w14:paraId="422578B6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C629E" w14:textId="77777777" w:rsidR="00E61947" w:rsidRPr="00E61947" w:rsidRDefault="00E61947" w:rsidP="00E61947">
            <w:r w:rsidRPr="00E61947">
              <w:t>5</w:t>
            </w:r>
          </w:p>
        </w:tc>
        <w:tc>
          <w:tcPr>
            <w:tcW w:w="0" w:type="auto"/>
            <w:vAlign w:val="center"/>
            <w:hideMark/>
          </w:tcPr>
          <w:p w14:paraId="205042F5" w14:textId="77777777" w:rsidR="00E61947" w:rsidRPr="00E61947" w:rsidRDefault="00E61947" w:rsidP="00E61947">
            <w:r w:rsidRPr="00E61947">
              <w:t>Integration with Enterprise Strategy + Practice Exams</w:t>
            </w:r>
          </w:p>
        </w:tc>
      </w:tr>
      <w:tr w:rsidR="00E61947" w:rsidRPr="00E61947" w14:paraId="6745E0BF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4B170" w14:textId="77777777" w:rsidR="00E61947" w:rsidRPr="00E61947" w:rsidRDefault="00E61947" w:rsidP="00E61947">
            <w:r w:rsidRPr="00E61947">
              <w:t>6</w:t>
            </w:r>
          </w:p>
        </w:tc>
        <w:tc>
          <w:tcPr>
            <w:tcW w:w="0" w:type="auto"/>
            <w:vAlign w:val="center"/>
            <w:hideMark/>
          </w:tcPr>
          <w:p w14:paraId="0D67EEEE" w14:textId="77777777" w:rsidR="00E61947" w:rsidRPr="00E61947" w:rsidRDefault="00E61947" w:rsidP="00E61947">
            <w:r w:rsidRPr="00E61947">
              <w:t>Review + Mock Exams + Flashcards</w:t>
            </w:r>
          </w:p>
        </w:tc>
      </w:tr>
    </w:tbl>
    <w:p w14:paraId="7ECBF9BE" w14:textId="77777777" w:rsidR="00E61947" w:rsidRPr="00E61947" w:rsidRDefault="00E61947" w:rsidP="00E61947">
      <w:r w:rsidRPr="00E61947">
        <w:pict w14:anchorId="4A9E9C0B">
          <v:rect id="_x0000_i1080" style="width:0;height:1.5pt" o:hralign="center" o:hrstd="t" o:hr="t" fillcolor="#a0a0a0" stroked="f"/>
        </w:pict>
      </w:r>
    </w:p>
    <w:p w14:paraId="7238DF9D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🧠</w:t>
      </w:r>
      <w:r w:rsidRPr="00E61947">
        <w:t xml:space="preserve"> Domain 1: PMO Framework and Types</w:t>
      </w:r>
    </w:p>
    <w:p w14:paraId="0AE771F7" w14:textId="77777777" w:rsidR="00E61947" w:rsidRPr="00E61947" w:rsidRDefault="00E61947" w:rsidP="00E61947">
      <w:r w:rsidRPr="00E61947">
        <w:rPr>
          <w:b/>
          <w:bCs/>
        </w:rPr>
        <w:t>Key Topics:</w:t>
      </w:r>
    </w:p>
    <w:p w14:paraId="6C0BC1CE" w14:textId="77777777" w:rsidR="00E61947" w:rsidRPr="00E61947" w:rsidRDefault="00E61947" w:rsidP="00E61947">
      <w:pPr>
        <w:numPr>
          <w:ilvl w:val="0"/>
          <w:numId w:val="1"/>
        </w:numPr>
      </w:pPr>
      <w:r w:rsidRPr="00E61947">
        <w:t>Definition and purpose of PMOs</w:t>
      </w:r>
    </w:p>
    <w:p w14:paraId="1A16FB11" w14:textId="77777777" w:rsidR="00E61947" w:rsidRPr="00E61947" w:rsidRDefault="00E61947" w:rsidP="00E61947">
      <w:pPr>
        <w:numPr>
          <w:ilvl w:val="0"/>
          <w:numId w:val="1"/>
        </w:numPr>
      </w:pPr>
      <w:r w:rsidRPr="00E61947">
        <w:t>Types: Supportive, Controlling, Directive</w:t>
      </w:r>
    </w:p>
    <w:p w14:paraId="7EAA7F22" w14:textId="77777777" w:rsidR="00E61947" w:rsidRPr="00E61947" w:rsidRDefault="00E61947" w:rsidP="00E61947">
      <w:pPr>
        <w:numPr>
          <w:ilvl w:val="0"/>
          <w:numId w:val="1"/>
        </w:numPr>
      </w:pPr>
      <w:r w:rsidRPr="00E61947">
        <w:t>Enterprise PMO vs Departmental PMO</w:t>
      </w:r>
    </w:p>
    <w:p w14:paraId="6DDC31E3" w14:textId="77777777" w:rsidR="00E61947" w:rsidRPr="00E61947" w:rsidRDefault="00E61947" w:rsidP="00E61947">
      <w:pPr>
        <w:numPr>
          <w:ilvl w:val="0"/>
          <w:numId w:val="1"/>
        </w:numPr>
      </w:pPr>
      <w:r w:rsidRPr="00E61947">
        <w:t>Temporary vs Permanent PMOs</w:t>
      </w:r>
    </w:p>
    <w:p w14:paraId="3372B917" w14:textId="77777777" w:rsidR="00E61947" w:rsidRPr="00E61947" w:rsidRDefault="00E61947" w:rsidP="00E61947">
      <w:pPr>
        <w:numPr>
          <w:ilvl w:val="0"/>
          <w:numId w:val="1"/>
        </w:numPr>
      </w:pPr>
      <w:r w:rsidRPr="00E61947">
        <w:t>PMO setup and lifecycle</w:t>
      </w:r>
    </w:p>
    <w:p w14:paraId="53338949" w14:textId="77777777" w:rsidR="00E61947" w:rsidRPr="00E61947" w:rsidRDefault="00E61947" w:rsidP="00E61947">
      <w:r w:rsidRPr="00E61947">
        <w:rPr>
          <w:b/>
          <w:bCs/>
        </w:rPr>
        <w:t>Action Plan:</w:t>
      </w:r>
    </w:p>
    <w:p w14:paraId="7B269EDE" w14:textId="77777777" w:rsidR="00E61947" w:rsidRPr="00E61947" w:rsidRDefault="00E61947" w:rsidP="00E61947">
      <w:pPr>
        <w:numPr>
          <w:ilvl w:val="0"/>
          <w:numId w:val="2"/>
        </w:numPr>
      </w:pPr>
      <w:r w:rsidRPr="00E61947">
        <w:t>Read: PMI PMO-CP Guide (Ch. 1–2)</w:t>
      </w:r>
    </w:p>
    <w:p w14:paraId="13A99354" w14:textId="77777777" w:rsidR="00E61947" w:rsidRPr="00E61947" w:rsidRDefault="00E61947" w:rsidP="00E61947">
      <w:pPr>
        <w:numPr>
          <w:ilvl w:val="0"/>
          <w:numId w:val="2"/>
        </w:numPr>
      </w:pPr>
      <w:r w:rsidRPr="00E61947">
        <w:t>Watch: YouTube/LinkedIn Learning videos on PMO types</w:t>
      </w:r>
    </w:p>
    <w:p w14:paraId="6B85A78C" w14:textId="77777777" w:rsidR="00E61947" w:rsidRPr="00E61947" w:rsidRDefault="00E61947" w:rsidP="00E61947">
      <w:pPr>
        <w:numPr>
          <w:ilvl w:val="0"/>
          <w:numId w:val="2"/>
        </w:numPr>
      </w:pPr>
      <w:r w:rsidRPr="00E61947">
        <w:lastRenderedPageBreak/>
        <w:t>Create comparison table: PMO Types vs Characteristics</w:t>
      </w:r>
    </w:p>
    <w:p w14:paraId="0179A23F" w14:textId="77777777" w:rsidR="00E61947" w:rsidRPr="00E61947" w:rsidRDefault="00E61947" w:rsidP="00E61947">
      <w:pPr>
        <w:numPr>
          <w:ilvl w:val="0"/>
          <w:numId w:val="2"/>
        </w:numPr>
      </w:pPr>
      <w:r w:rsidRPr="00E61947">
        <w:t>Activity: Case study analysis – when to choose each type</w:t>
      </w:r>
    </w:p>
    <w:p w14:paraId="3251EC15" w14:textId="77777777" w:rsidR="00E61947" w:rsidRPr="00E61947" w:rsidRDefault="00E61947" w:rsidP="00E61947">
      <w:pPr>
        <w:numPr>
          <w:ilvl w:val="0"/>
          <w:numId w:val="2"/>
        </w:numPr>
      </w:pPr>
      <w:r w:rsidRPr="00E61947">
        <w:t>Practice: 15 sample questions</w:t>
      </w:r>
    </w:p>
    <w:p w14:paraId="0BDAA704" w14:textId="77777777" w:rsidR="00E61947" w:rsidRPr="00E61947" w:rsidRDefault="00E61947" w:rsidP="00E61947">
      <w:r w:rsidRPr="00E61947">
        <w:pict w14:anchorId="41D525B1">
          <v:rect id="_x0000_i1081" style="width:0;height:1.5pt" o:hralign="center" o:hrstd="t" o:hr="t" fillcolor="#a0a0a0" stroked="f"/>
        </w:pict>
      </w:r>
    </w:p>
    <w:p w14:paraId="5E460B12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🧠</w:t>
      </w:r>
      <w:r w:rsidRPr="00E61947">
        <w:t xml:space="preserve"> Domain 2: PMO Functions and Capabilities</w:t>
      </w:r>
    </w:p>
    <w:p w14:paraId="4023A617" w14:textId="77777777" w:rsidR="00E61947" w:rsidRPr="00E61947" w:rsidRDefault="00E61947" w:rsidP="00E61947">
      <w:r w:rsidRPr="00E61947">
        <w:rPr>
          <w:b/>
          <w:bCs/>
        </w:rPr>
        <w:t>Key Topics:</w:t>
      </w:r>
    </w:p>
    <w:p w14:paraId="32A79BC5" w14:textId="77777777" w:rsidR="00E61947" w:rsidRPr="00E61947" w:rsidRDefault="00E61947" w:rsidP="00E61947">
      <w:pPr>
        <w:numPr>
          <w:ilvl w:val="0"/>
          <w:numId w:val="3"/>
        </w:numPr>
      </w:pPr>
      <w:r w:rsidRPr="00E61947">
        <w:t>Portfolio, Program, Project Management support</w:t>
      </w:r>
    </w:p>
    <w:p w14:paraId="630F9F1E" w14:textId="77777777" w:rsidR="00E61947" w:rsidRPr="00E61947" w:rsidRDefault="00E61947" w:rsidP="00E61947">
      <w:pPr>
        <w:numPr>
          <w:ilvl w:val="0"/>
          <w:numId w:val="3"/>
        </w:numPr>
      </w:pPr>
      <w:r w:rsidRPr="00E61947">
        <w:t>Benefits realization management</w:t>
      </w:r>
    </w:p>
    <w:p w14:paraId="695837D5" w14:textId="77777777" w:rsidR="00E61947" w:rsidRPr="00E61947" w:rsidRDefault="00E61947" w:rsidP="00E61947">
      <w:pPr>
        <w:numPr>
          <w:ilvl w:val="0"/>
          <w:numId w:val="3"/>
        </w:numPr>
      </w:pPr>
      <w:r w:rsidRPr="00E61947">
        <w:t>Risk, resource, and capacity planning</w:t>
      </w:r>
    </w:p>
    <w:p w14:paraId="7862E2D5" w14:textId="77777777" w:rsidR="00E61947" w:rsidRPr="00E61947" w:rsidRDefault="00E61947" w:rsidP="00E61947">
      <w:pPr>
        <w:numPr>
          <w:ilvl w:val="0"/>
          <w:numId w:val="3"/>
        </w:numPr>
      </w:pPr>
      <w:r w:rsidRPr="00E61947">
        <w:t>Knowledge management and best practices</w:t>
      </w:r>
    </w:p>
    <w:p w14:paraId="04A4FA45" w14:textId="77777777" w:rsidR="00E61947" w:rsidRPr="00E61947" w:rsidRDefault="00E61947" w:rsidP="00E61947">
      <w:pPr>
        <w:numPr>
          <w:ilvl w:val="0"/>
          <w:numId w:val="3"/>
        </w:numPr>
      </w:pPr>
      <w:r w:rsidRPr="00E61947">
        <w:t>Training and capability development</w:t>
      </w:r>
    </w:p>
    <w:p w14:paraId="4821EA54" w14:textId="77777777" w:rsidR="00E61947" w:rsidRPr="00E61947" w:rsidRDefault="00E61947" w:rsidP="00E61947">
      <w:r w:rsidRPr="00E61947">
        <w:rPr>
          <w:b/>
          <w:bCs/>
        </w:rPr>
        <w:t>Action Plan:</w:t>
      </w:r>
    </w:p>
    <w:p w14:paraId="58277A5F" w14:textId="77777777" w:rsidR="00E61947" w:rsidRPr="00E61947" w:rsidRDefault="00E61947" w:rsidP="00E61947">
      <w:pPr>
        <w:numPr>
          <w:ilvl w:val="0"/>
          <w:numId w:val="4"/>
        </w:numPr>
      </w:pPr>
      <w:r w:rsidRPr="00E61947">
        <w:t>Read: PMO-CP Guide (Ch. 3–4)</w:t>
      </w:r>
    </w:p>
    <w:p w14:paraId="7D8E70E4" w14:textId="77777777" w:rsidR="00E61947" w:rsidRPr="00E61947" w:rsidRDefault="00E61947" w:rsidP="00E61947">
      <w:pPr>
        <w:numPr>
          <w:ilvl w:val="0"/>
          <w:numId w:val="4"/>
        </w:numPr>
      </w:pPr>
      <w:r w:rsidRPr="00E61947">
        <w:t>Diagram: Map PMO services to business functions</w:t>
      </w:r>
    </w:p>
    <w:p w14:paraId="5C8DC79F" w14:textId="77777777" w:rsidR="00E61947" w:rsidRPr="00E61947" w:rsidRDefault="00E61947" w:rsidP="00E61947">
      <w:pPr>
        <w:numPr>
          <w:ilvl w:val="0"/>
          <w:numId w:val="4"/>
        </w:numPr>
      </w:pPr>
      <w:r w:rsidRPr="00E61947">
        <w:t>Flashcards: PMO responsibilities vs services</w:t>
      </w:r>
    </w:p>
    <w:p w14:paraId="46301513" w14:textId="77777777" w:rsidR="00E61947" w:rsidRPr="00E61947" w:rsidRDefault="00E61947" w:rsidP="00E61947">
      <w:pPr>
        <w:numPr>
          <w:ilvl w:val="0"/>
          <w:numId w:val="4"/>
        </w:numPr>
      </w:pPr>
      <w:r w:rsidRPr="00E61947">
        <w:t>Activity: Write a sample PMO charter</w:t>
      </w:r>
    </w:p>
    <w:p w14:paraId="3DA54C79" w14:textId="77777777" w:rsidR="00E61947" w:rsidRPr="00E61947" w:rsidRDefault="00E61947" w:rsidP="00E61947">
      <w:pPr>
        <w:numPr>
          <w:ilvl w:val="0"/>
          <w:numId w:val="4"/>
        </w:numPr>
      </w:pPr>
      <w:r w:rsidRPr="00E61947">
        <w:t>Practice: 20 sample questions</w:t>
      </w:r>
    </w:p>
    <w:p w14:paraId="09739E3E" w14:textId="77777777" w:rsidR="00E61947" w:rsidRPr="00E61947" w:rsidRDefault="00E61947" w:rsidP="00E61947">
      <w:r w:rsidRPr="00E61947">
        <w:pict w14:anchorId="2913CD05">
          <v:rect id="_x0000_i1082" style="width:0;height:1.5pt" o:hralign="center" o:hrstd="t" o:hr="t" fillcolor="#a0a0a0" stroked="f"/>
        </w:pict>
      </w:r>
    </w:p>
    <w:p w14:paraId="338A73A9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🧠</w:t>
      </w:r>
      <w:r w:rsidRPr="00E61947">
        <w:t xml:space="preserve"> Domain 3: PMO Governance and Standards</w:t>
      </w:r>
    </w:p>
    <w:p w14:paraId="6183EAA4" w14:textId="77777777" w:rsidR="00E61947" w:rsidRPr="00E61947" w:rsidRDefault="00E61947" w:rsidP="00E61947">
      <w:r w:rsidRPr="00E61947">
        <w:rPr>
          <w:b/>
          <w:bCs/>
        </w:rPr>
        <w:t>Key Topics:</w:t>
      </w:r>
    </w:p>
    <w:p w14:paraId="1CCD8406" w14:textId="77777777" w:rsidR="00E61947" w:rsidRPr="00E61947" w:rsidRDefault="00E61947" w:rsidP="00E61947">
      <w:pPr>
        <w:numPr>
          <w:ilvl w:val="0"/>
          <w:numId w:val="5"/>
        </w:numPr>
      </w:pPr>
      <w:r w:rsidRPr="00E61947">
        <w:t>PMO governance model</w:t>
      </w:r>
    </w:p>
    <w:p w14:paraId="134EA9FB" w14:textId="77777777" w:rsidR="00E61947" w:rsidRPr="00E61947" w:rsidRDefault="00E61947" w:rsidP="00E61947">
      <w:pPr>
        <w:numPr>
          <w:ilvl w:val="0"/>
          <w:numId w:val="5"/>
        </w:numPr>
      </w:pPr>
      <w:r w:rsidRPr="00E61947">
        <w:t>Policies, standards, and procedures</w:t>
      </w:r>
    </w:p>
    <w:p w14:paraId="4BDBC6D1" w14:textId="77777777" w:rsidR="00E61947" w:rsidRPr="00E61947" w:rsidRDefault="00E61947" w:rsidP="00E61947">
      <w:pPr>
        <w:numPr>
          <w:ilvl w:val="0"/>
          <w:numId w:val="5"/>
        </w:numPr>
      </w:pPr>
      <w:r w:rsidRPr="00E61947">
        <w:t>Role of steering committees</w:t>
      </w:r>
    </w:p>
    <w:p w14:paraId="49672873" w14:textId="77777777" w:rsidR="00E61947" w:rsidRPr="00E61947" w:rsidRDefault="00E61947" w:rsidP="00E61947">
      <w:pPr>
        <w:numPr>
          <w:ilvl w:val="0"/>
          <w:numId w:val="5"/>
        </w:numPr>
      </w:pPr>
      <w:r w:rsidRPr="00E61947">
        <w:t>Compliance and audit readiness</w:t>
      </w:r>
    </w:p>
    <w:p w14:paraId="1587AC88" w14:textId="77777777" w:rsidR="00E61947" w:rsidRPr="00E61947" w:rsidRDefault="00E61947" w:rsidP="00E61947">
      <w:pPr>
        <w:numPr>
          <w:ilvl w:val="0"/>
          <w:numId w:val="5"/>
        </w:numPr>
      </w:pPr>
      <w:r w:rsidRPr="00E61947">
        <w:t>Agile and hybrid governance in PMOs</w:t>
      </w:r>
    </w:p>
    <w:p w14:paraId="10F28E56" w14:textId="77777777" w:rsidR="00E61947" w:rsidRPr="00E61947" w:rsidRDefault="00E61947" w:rsidP="00E61947">
      <w:r w:rsidRPr="00E61947">
        <w:rPr>
          <w:b/>
          <w:bCs/>
        </w:rPr>
        <w:t>Action Plan:</w:t>
      </w:r>
    </w:p>
    <w:p w14:paraId="444B442C" w14:textId="77777777" w:rsidR="00E61947" w:rsidRPr="00E61947" w:rsidRDefault="00E61947" w:rsidP="00E61947">
      <w:pPr>
        <w:numPr>
          <w:ilvl w:val="0"/>
          <w:numId w:val="6"/>
        </w:numPr>
      </w:pPr>
      <w:r w:rsidRPr="00E61947">
        <w:lastRenderedPageBreak/>
        <w:t>Read: PMI Governance of Portfolios, Programs, and Projects</w:t>
      </w:r>
    </w:p>
    <w:p w14:paraId="1683180A" w14:textId="77777777" w:rsidR="00E61947" w:rsidRPr="00E61947" w:rsidRDefault="00E61947" w:rsidP="00E61947">
      <w:pPr>
        <w:numPr>
          <w:ilvl w:val="0"/>
          <w:numId w:val="6"/>
        </w:numPr>
      </w:pPr>
      <w:r w:rsidRPr="00E61947">
        <w:t>Create governance checklist</w:t>
      </w:r>
    </w:p>
    <w:p w14:paraId="3E3DF91F" w14:textId="77777777" w:rsidR="00E61947" w:rsidRPr="00E61947" w:rsidRDefault="00E61947" w:rsidP="00E61947">
      <w:pPr>
        <w:numPr>
          <w:ilvl w:val="0"/>
          <w:numId w:val="6"/>
        </w:numPr>
      </w:pPr>
      <w:r w:rsidRPr="00E61947">
        <w:t>Analyze: Real-world PMO org chart + governance roles</w:t>
      </w:r>
    </w:p>
    <w:p w14:paraId="6A8AEAA8" w14:textId="77777777" w:rsidR="00E61947" w:rsidRPr="00E61947" w:rsidRDefault="00E61947" w:rsidP="00E61947">
      <w:pPr>
        <w:numPr>
          <w:ilvl w:val="0"/>
          <w:numId w:val="6"/>
        </w:numPr>
      </w:pPr>
      <w:r w:rsidRPr="00E61947">
        <w:t>Activity: Draft governance escalation path</w:t>
      </w:r>
    </w:p>
    <w:p w14:paraId="6E592B69" w14:textId="77777777" w:rsidR="00E61947" w:rsidRPr="00E61947" w:rsidRDefault="00E61947" w:rsidP="00E61947">
      <w:pPr>
        <w:numPr>
          <w:ilvl w:val="0"/>
          <w:numId w:val="6"/>
        </w:numPr>
      </w:pPr>
      <w:r w:rsidRPr="00E61947">
        <w:t>Practice: 20 sample questions</w:t>
      </w:r>
    </w:p>
    <w:p w14:paraId="6DE34910" w14:textId="77777777" w:rsidR="00E61947" w:rsidRPr="00E61947" w:rsidRDefault="00E61947" w:rsidP="00E61947">
      <w:r w:rsidRPr="00E61947">
        <w:pict w14:anchorId="77AD0ADC">
          <v:rect id="_x0000_i1083" style="width:0;height:1.5pt" o:hralign="center" o:hrstd="t" o:hr="t" fillcolor="#a0a0a0" stroked="f"/>
        </w:pict>
      </w:r>
    </w:p>
    <w:p w14:paraId="4376D6A2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🧠</w:t>
      </w:r>
      <w:r w:rsidRPr="00E61947">
        <w:t xml:space="preserve"> Domain 4: PMO Performance and Value Measurement</w:t>
      </w:r>
    </w:p>
    <w:p w14:paraId="4114ED60" w14:textId="77777777" w:rsidR="00E61947" w:rsidRPr="00E61947" w:rsidRDefault="00E61947" w:rsidP="00E61947">
      <w:r w:rsidRPr="00E61947">
        <w:rPr>
          <w:b/>
          <w:bCs/>
        </w:rPr>
        <w:t>Key Topics:</w:t>
      </w:r>
    </w:p>
    <w:p w14:paraId="5AE364A0" w14:textId="77777777" w:rsidR="00E61947" w:rsidRPr="00E61947" w:rsidRDefault="00E61947" w:rsidP="00E61947">
      <w:pPr>
        <w:numPr>
          <w:ilvl w:val="0"/>
          <w:numId w:val="7"/>
        </w:numPr>
      </w:pPr>
      <w:r w:rsidRPr="00E61947">
        <w:t>PMO KPIs and dashboards</w:t>
      </w:r>
    </w:p>
    <w:p w14:paraId="6098256A" w14:textId="77777777" w:rsidR="00E61947" w:rsidRPr="00E61947" w:rsidRDefault="00E61947" w:rsidP="00E61947">
      <w:pPr>
        <w:numPr>
          <w:ilvl w:val="0"/>
          <w:numId w:val="7"/>
        </w:numPr>
      </w:pPr>
      <w:r w:rsidRPr="00E61947">
        <w:t>Value delivery and stakeholder satisfaction</w:t>
      </w:r>
    </w:p>
    <w:p w14:paraId="47E044CD" w14:textId="77777777" w:rsidR="00E61947" w:rsidRPr="00E61947" w:rsidRDefault="00E61947" w:rsidP="00E61947">
      <w:pPr>
        <w:numPr>
          <w:ilvl w:val="0"/>
          <w:numId w:val="7"/>
        </w:numPr>
      </w:pPr>
      <w:r w:rsidRPr="00E61947">
        <w:t>Portfolio performance metrics</w:t>
      </w:r>
    </w:p>
    <w:p w14:paraId="01BC3887" w14:textId="77777777" w:rsidR="00E61947" w:rsidRPr="00E61947" w:rsidRDefault="00E61947" w:rsidP="00E61947">
      <w:pPr>
        <w:numPr>
          <w:ilvl w:val="0"/>
          <w:numId w:val="7"/>
        </w:numPr>
      </w:pPr>
      <w:r w:rsidRPr="00E61947">
        <w:t>Continual improvement strategies</w:t>
      </w:r>
    </w:p>
    <w:p w14:paraId="2CD15488" w14:textId="77777777" w:rsidR="00E61947" w:rsidRPr="00E61947" w:rsidRDefault="00E61947" w:rsidP="00E61947">
      <w:r w:rsidRPr="00E61947">
        <w:rPr>
          <w:b/>
          <w:bCs/>
        </w:rPr>
        <w:t>Action Plan:</w:t>
      </w:r>
    </w:p>
    <w:p w14:paraId="75A4B5CE" w14:textId="77777777" w:rsidR="00E61947" w:rsidRPr="00E61947" w:rsidRDefault="00E61947" w:rsidP="00E61947">
      <w:pPr>
        <w:numPr>
          <w:ilvl w:val="0"/>
          <w:numId w:val="8"/>
        </w:numPr>
      </w:pPr>
      <w:r w:rsidRPr="00E61947">
        <w:t>Read: PMO Performance Metrics Guide</w:t>
      </w:r>
    </w:p>
    <w:p w14:paraId="4ADF8CDB" w14:textId="77777777" w:rsidR="00E61947" w:rsidRPr="00E61947" w:rsidRDefault="00E61947" w:rsidP="00E61947">
      <w:pPr>
        <w:numPr>
          <w:ilvl w:val="0"/>
          <w:numId w:val="8"/>
        </w:numPr>
      </w:pPr>
      <w:r w:rsidRPr="00E61947">
        <w:t>Exercise: Design a PMO scorecard with 5 KPIs</w:t>
      </w:r>
    </w:p>
    <w:p w14:paraId="7D2B927C" w14:textId="77777777" w:rsidR="00E61947" w:rsidRPr="00E61947" w:rsidRDefault="00E61947" w:rsidP="00E61947">
      <w:pPr>
        <w:numPr>
          <w:ilvl w:val="0"/>
          <w:numId w:val="8"/>
        </w:numPr>
      </w:pPr>
      <w:r w:rsidRPr="00E61947">
        <w:t>Study: How to align metrics with strategic outcomes</w:t>
      </w:r>
    </w:p>
    <w:p w14:paraId="0B9F9297" w14:textId="77777777" w:rsidR="00E61947" w:rsidRPr="00E61947" w:rsidRDefault="00E61947" w:rsidP="00E61947">
      <w:pPr>
        <w:numPr>
          <w:ilvl w:val="0"/>
          <w:numId w:val="8"/>
        </w:numPr>
      </w:pPr>
      <w:r w:rsidRPr="00E61947">
        <w:t>Practice: 20 sample questions</w:t>
      </w:r>
    </w:p>
    <w:p w14:paraId="03C761EF" w14:textId="77777777" w:rsidR="00E61947" w:rsidRPr="00E61947" w:rsidRDefault="00E61947" w:rsidP="00E61947">
      <w:r w:rsidRPr="00E61947">
        <w:pict w14:anchorId="44869627">
          <v:rect id="_x0000_i1084" style="width:0;height:1.5pt" o:hralign="center" o:hrstd="t" o:hr="t" fillcolor="#a0a0a0" stroked="f"/>
        </w:pict>
      </w:r>
    </w:p>
    <w:p w14:paraId="1304AE59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🧠</w:t>
      </w:r>
      <w:r w:rsidRPr="00E61947">
        <w:t xml:space="preserve"> Domain 5: Strategic Alignment and Integration</w:t>
      </w:r>
    </w:p>
    <w:p w14:paraId="35A1395D" w14:textId="77777777" w:rsidR="00E61947" w:rsidRPr="00E61947" w:rsidRDefault="00E61947" w:rsidP="00E61947">
      <w:r w:rsidRPr="00E61947">
        <w:rPr>
          <w:b/>
          <w:bCs/>
        </w:rPr>
        <w:t>Key Topics:</w:t>
      </w:r>
    </w:p>
    <w:p w14:paraId="052284FF" w14:textId="77777777" w:rsidR="00E61947" w:rsidRPr="00E61947" w:rsidRDefault="00E61947" w:rsidP="00E61947">
      <w:pPr>
        <w:numPr>
          <w:ilvl w:val="0"/>
          <w:numId w:val="9"/>
        </w:numPr>
      </w:pPr>
      <w:r w:rsidRPr="00E61947">
        <w:t>Role of PMO in strategic planning</w:t>
      </w:r>
    </w:p>
    <w:p w14:paraId="1854E6CF" w14:textId="77777777" w:rsidR="00E61947" w:rsidRPr="00E61947" w:rsidRDefault="00E61947" w:rsidP="00E61947">
      <w:pPr>
        <w:numPr>
          <w:ilvl w:val="0"/>
          <w:numId w:val="9"/>
        </w:numPr>
      </w:pPr>
      <w:r w:rsidRPr="00E61947">
        <w:t>Business case development and prioritization</w:t>
      </w:r>
    </w:p>
    <w:p w14:paraId="0C274135" w14:textId="77777777" w:rsidR="00E61947" w:rsidRPr="00E61947" w:rsidRDefault="00E61947" w:rsidP="00E61947">
      <w:pPr>
        <w:numPr>
          <w:ilvl w:val="0"/>
          <w:numId w:val="9"/>
        </w:numPr>
      </w:pPr>
      <w:r w:rsidRPr="00E61947">
        <w:t>Change management</w:t>
      </w:r>
    </w:p>
    <w:p w14:paraId="58FD55F6" w14:textId="77777777" w:rsidR="00E61947" w:rsidRPr="00E61947" w:rsidRDefault="00E61947" w:rsidP="00E61947">
      <w:pPr>
        <w:numPr>
          <w:ilvl w:val="0"/>
          <w:numId w:val="9"/>
        </w:numPr>
      </w:pPr>
      <w:r w:rsidRPr="00E61947">
        <w:t>Collaboration with enterprise functions (Finance, HR, IT)</w:t>
      </w:r>
    </w:p>
    <w:p w14:paraId="09D791B1" w14:textId="77777777" w:rsidR="00E61947" w:rsidRPr="00E61947" w:rsidRDefault="00E61947" w:rsidP="00E61947">
      <w:r w:rsidRPr="00E61947">
        <w:rPr>
          <w:b/>
          <w:bCs/>
        </w:rPr>
        <w:t>Action Plan:</w:t>
      </w:r>
    </w:p>
    <w:p w14:paraId="2DFCE62E" w14:textId="77777777" w:rsidR="00E61947" w:rsidRPr="00E61947" w:rsidRDefault="00E61947" w:rsidP="00E61947">
      <w:pPr>
        <w:numPr>
          <w:ilvl w:val="0"/>
          <w:numId w:val="10"/>
        </w:numPr>
      </w:pPr>
      <w:r w:rsidRPr="00E61947">
        <w:t>Read: Aligning Strategy with PMOs (PMI white paper)</w:t>
      </w:r>
    </w:p>
    <w:p w14:paraId="5A173300" w14:textId="77777777" w:rsidR="00E61947" w:rsidRPr="00E61947" w:rsidRDefault="00E61947" w:rsidP="00E61947">
      <w:pPr>
        <w:numPr>
          <w:ilvl w:val="0"/>
          <w:numId w:val="10"/>
        </w:numPr>
      </w:pPr>
      <w:r w:rsidRPr="00E61947">
        <w:lastRenderedPageBreak/>
        <w:t>Diagram: Strategy-to-Execution value chain</w:t>
      </w:r>
    </w:p>
    <w:p w14:paraId="470C5AFF" w14:textId="77777777" w:rsidR="00E61947" w:rsidRPr="00E61947" w:rsidRDefault="00E61947" w:rsidP="00E61947">
      <w:pPr>
        <w:numPr>
          <w:ilvl w:val="0"/>
          <w:numId w:val="10"/>
        </w:numPr>
      </w:pPr>
      <w:r w:rsidRPr="00E61947">
        <w:t>Activity: Write a 1-page strategic PMO roadmap</w:t>
      </w:r>
    </w:p>
    <w:p w14:paraId="400BB3DD" w14:textId="77777777" w:rsidR="00E61947" w:rsidRPr="00E61947" w:rsidRDefault="00E61947" w:rsidP="00E61947">
      <w:pPr>
        <w:numPr>
          <w:ilvl w:val="0"/>
          <w:numId w:val="10"/>
        </w:numPr>
      </w:pPr>
      <w:r w:rsidRPr="00E61947">
        <w:t>Practice: 25 sample questions</w:t>
      </w:r>
    </w:p>
    <w:p w14:paraId="1C000D37" w14:textId="77777777" w:rsidR="00E61947" w:rsidRPr="00E61947" w:rsidRDefault="00E61947" w:rsidP="00E61947">
      <w:r w:rsidRPr="00E61947">
        <w:pict w14:anchorId="7A3B364C">
          <v:rect id="_x0000_i1085" style="width:0;height:1.5pt" o:hralign="center" o:hrstd="t" o:hr="t" fillcolor="#a0a0a0" stroked="f"/>
        </w:pict>
      </w:r>
    </w:p>
    <w:p w14:paraId="4907A7FC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🧾</w:t>
      </w:r>
      <w:r w:rsidRPr="00E61947">
        <w:t xml:space="preserve"> Acronyms &amp; Definitions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181"/>
      </w:tblGrid>
      <w:tr w:rsidR="00E61947" w:rsidRPr="00E61947" w14:paraId="4E17A132" w14:textId="77777777" w:rsidTr="00E619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C44072" w14:textId="77777777" w:rsidR="00E61947" w:rsidRPr="00E61947" w:rsidRDefault="00E61947" w:rsidP="00E61947">
            <w:pPr>
              <w:rPr>
                <w:b/>
                <w:bCs/>
              </w:rPr>
            </w:pPr>
            <w:r w:rsidRPr="00E61947">
              <w:rPr>
                <w:b/>
                <w:bCs/>
              </w:rPr>
              <w:t>Acronym</w:t>
            </w:r>
          </w:p>
        </w:tc>
        <w:tc>
          <w:tcPr>
            <w:tcW w:w="0" w:type="auto"/>
            <w:vAlign w:val="center"/>
            <w:hideMark/>
          </w:tcPr>
          <w:p w14:paraId="14E91D59" w14:textId="77777777" w:rsidR="00E61947" w:rsidRPr="00E61947" w:rsidRDefault="00E61947" w:rsidP="00E61947">
            <w:pPr>
              <w:rPr>
                <w:b/>
                <w:bCs/>
              </w:rPr>
            </w:pPr>
            <w:r w:rsidRPr="00E61947">
              <w:rPr>
                <w:b/>
                <w:bCs/>
              </w:rPr>
              <w:t>Definition</w:t>
            </w:r>
          </w:p>
        </w:tc>
      </w:tr>
      <w:tr w:rsidR="00E61947" w:rsidRPr="00E61947" w14:paraId="752DF8A5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FC80A" w14:textId="77777777" w:rsidR="00E61947" w:rsidRPr="00E61947" w:rsidRDefault="00E61947" w:rsidP="00E61947">
            <w:r w:rsidRPr="00E61947">
              <w:t>PMO</w:t>
            </w:r>
          </w:p>
        </w:tc>
        <w:tc>
          <w:tcPr>
            <w:tcW w:w="0" w:type="auto"/>
            <w:vAlign w:val="center"/>
            <w:hideMark/>
          </w:tcPr>
          <w:p w14:paraId="55FA0F68" w14:textId="77777777" w:rsidR="00E61947" w:rsidRPr="00E61947" w:rsidRDefault="00E61947" w:rsidP="00E61947">
            <w:r w:rsidRPr="00E61947">
              <w:t>Project Management Office</w:t>
            </w:r>
          </w:p>
        </w:tc>
      </w:tr>
      <w:tr w:rsidR="00E61947" w:rsidRPr="00E61947" w14:paraId="7FCFFC64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8D968" w14:textId="77777777" w:rsidR="00E61947" w:rsidRPr="00E61947" w:rsidRDefault="00E61947" w:rsidP="00E61947">
            <w:r w:rsidRPr="00E61947">
              <w:t>EPMO</w:t>
            </w:r>
          </w:p>
        </w:tc>
        <w:tc>
          <w:tcPr>
            <w:tcW w:w="0" w:type="auto"/>
            <w:vAlign w:val="center"/>
            <w:hideMark/>
          </w:tcPr>
          <w:p w14:paraId="0BA97A92" w14:textId="77777777" w:rsidR="00E61947" w:rsidRPr="00E61947" w:rsidRDefault="00E61947" w:rsidP="00E61947">
            <w:r w:rsidRPr="00E61947">
              <w:t>Enterprise Project Management Office</w:t>
            </w:r>
          </w:p>
        </w:tc>
      </w:tr>
      <w:tr w:rsidR="00E61947" w:rsidRPr="00E61947" w14:paraId="33311721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281DC" w14:textId="77777777" w:rsidR="00E61947" w:rsidRPr="00E61947" w:rsidRDefault="00E61947" w:rsidP="00E61947">
            <w:r w:rsidRPr="00E61947">
              <w:t>KPI</w:t>
            </w:r>
          </w:p>
        </w:tc>
        <w:tc>
          <w:tcPr>
            <w:tcW w:w="0" w:type="auto"/>
            <w:vAlign w:val="center"/>
            <w:hideMark/>
          </w:tcPr>
          <w:p w14:paraId="060CC6BE" w14:textId="77777777" w:rsidR="00E61947" w:rsidRPr="00E61947" w:rsidRDefault="00E61947" w:rsidP="00E61947">
            <w:r w:rsidRPr="00E61947">
              <w:t>Key Performance Indicator</w:t>
            </w:r>
          </w:p>
        </w:tc>
      </w:tr>
      <w:tr w:rsidR="00E61947" w:rsidRPr="00E61947" w14:paraId="75ECA6F9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117FD" w14:textId="77777777" w:rsidR="00E61947" w:rsidRPr="00E61947" w:rsidRDefault="00E61947" w:rsidP="00E61947">
            <w:r w:rsidRPr="00E61947">
              <w:t>SLA</w:t>
            </w:r>
          </w:p>
        </w:tc>
        <w:tc>
          <w:tcPr>
            <w:tcW w:w="0" w:type="auto"/>
            <w:vAlign w:val="center"/>
            <w:hideMark/>
          </w:tcPr>
          <w:p w14:paraId="2B123E4C" w14:textId="77777777" w:rsidR="00E61947" w:rsidRPr="00E61947" w:rsidRDefault="00E61947" w:rsidP="00E61947">
            <w:r w:rsidRPr="00E61947">
              <w:t>Service Level Agreement</w:t>
            </w:r>
          </w:p>
        </w:tc>
      </w:tr>
      <w:tr w:rsidR="00E61947" w:rsidRPr="00E61947" w14:paraId="3306978A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E9599" w14:textId="77777777" w:rsidR="00E61947" w:rsidRPr="00E61947" w:rsidRDefault="00E61947" w:rsidP="00E61947">
            <w:r w:rsidRPr="00E61947">
              <w:t>OPM</w:t>
            </w:r>
          </w:p>
        </w:tc>
        <w:tc>
          <w:tcPr>
            <w:tcW w:w="0" w:type="auto"/>
            <w:vAlign w:val="center"/>
            <w:hideMark/>
          </w:tcPr>
          <w:p w14:paraId="1A4DBADE" w14:textId="77777777" w:rsidR="00E61947" w:rsidRPr="00E61947" w:rsidRDefault="00E61947" w:rsidP="00E61947">
            <w:r w:rsidRPr="00E61947">
              <w:t>Organizational Project Management</w:t>
            </w:r>
          </w:p>
        </w:tc>
      </w:tr>
      <w:tr w:rsidR="00E61947" w:rsidRPr="00E61947" w14:paraId="17F30286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04826" w14:textId="77777777" w:rsidR="00E61947" w:rsidRPr="00E61947" w:rsidRDefault="00E61947" w:rsidP="00E61947">
            <w:r w:rsidRPr="00E61947">
              <w:t>BSC</w:t>
            </w:r>
          </w:p>
        </w:tc>
        <w:tc>
          <w:tcPr>
            <w:tcW w:w="0" w:type="auto"/>
            <w:vAlign w:val="center"/>
            <w:hideMark/>
          </w:tcPr>
          <w:p w14:paraId="030CAA6E" w14:textId="77777777" w:rsidR="00E61947" w:rsidRPr="00E61947" w:rsidRDefault="00E61947" w:rsidP="00E61947">
            <w:r w:rsidRPr="00E61947">
              <w:t>Balanced Scorecard</w:t>
            </w:r>
          </w:p>
        </w:tc>
      </w:tr>
      <w:tr w:rsidR="00E61947" w:rsidRPr="00E61947" w14:paraId="4D455951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489E0" w14:textId="77777777" w:rsidR="00E61947" w:rsidRPr="00E61947" w:rsidRDefault="00E61947" w:rsidP="00E61947">
            <w:r w:rsidRPr="00E61947">
              <w:t>OKR</w:t>
            </w:r>
          </w:p>
        </w:tc>
        <w:tc>
          <w:tcPr>
            <w:tcW w:w="0" w:type="auto"/>
            <w:vAlign w:val="center"/>
            <w:hideMark/>
          </w:tcPr>
          <w:p w14:paraId="091A33E4" w14:textId="77777777" w:rsidR="00E61947" w:rsidRPr="00E61947" w:rsidRDefault="00E61947" w:rsidP="00E61947">
            <w:r w:rsidRPr="00E61947">
              <w:t>Objectives and Key Results</w:t>
            </w:r>
          </w:p>
        </w:tc>
      </w:tr>
      <w:tr w:rsidR="00E61947" w:rsidRPr="00E61947" w14:paraId="274505C2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047B2" w14:textId="77777777" w:rsidR="00E61947" w:rsidRPr="00E61947" w:rsidRDefault="00E61947" w:rsidP="00E61947">
            <w:r w:rsidRPr="00E61947">
              <w:t>CBA</w:t>
            </w:r>
          </w:p>
        </w:tc>
        <w:tc>
          <w:tcPr>
            <w:tcW w:w="0" w:type="auto"/>
            <w:vAlign w:val="center"/>
            <w:hideMark/>
          </w:tcPr>
          <w:p w14:paraId="6C4B7E9C" w14:textId="77777777" w:rsidR="00E61947" w:rsidRPr="00E61947" w:rsidRDefault="00E61947" w:rsidP="00E61947">
            <w:r w:rsidRPr="00E61947">
              <w:t>Cost-Benefit Analysis</w:t>
            </w:r>
          </w:p>
        </w:tc>
      </w:tr>
      <w:tr w:rsidR="00E61947" w:rsidRPr="00E61947" w14:paraId="6809EE3E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AAA49" w14:textId="77777777" w:rsidR="00E61947" w:rsidRPr="00E61947" w:rsidRDefault="00E61947" w:rsidP="00E61947">
            <w:r w:rsidRPr="00E61947">
              <w:t>ROI</w:t>
            </w:r>
          </w:p>
        </w:tc>
        <w:tc>
          <w:tcPr>
            <w:tcW w:w="0" w:type="auto"/>
            <w:vAlign w:val="center"/>
            <w:hideMark/>
          </w:tcPr>
          <w:p w14:paraId="34637EF3" w14:textId="77777777" w:rsidR="00E61947" w:rsidRPr="00E61947" w:rsidRDefault="00E61947" w:rsidP="00E61947">
            <w:r w:rsidRPr="00E61947">
              <w:t>Return on Investment</w:t>
            </w:r>
          </w:p>
        </w:tc>
      </w:tr>
      <w:tr w:rsidR="00E61947" w:rsidRPr="00E61947" w14:paraId="2A1C52C2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5A2AE" w14:textId="77777777" w:rsidR="00E61947" w:rsidRPr="00E61947" w:rsidRDefault="00E61947" w:rsidP="00E61947">
            <w:r w:rsidRPr="00E61947">
              <w:t>SOW</w:t>
            </w:r>
          </w:p>
        </w:tc>
        <w:tc>
          <w:tcPr>
            <w:tcW w:w="0" w:type="auto"/>
            <w:vAlign w:val="center"/>
            <w:hideMark/>
          </w:tcPr>
          <w:p w14:paraId="533EC51A" w14:textId="77777777" w:rsidR="00E61947" w:rsidRPr="00E61947" w:rsidRDefault="00E61947" w:rsidP="00E61947">
            <w:r w:rsidRPr="00E61947">
              <w:t>Statement of Work</w:t>
            </w:r>
          </w:p>
        </w:tc>
      </w:tr>
      <w:tr w:rsidR="00E61947" w:rsidRPr="00E61947" w14:paraId="4C752BB7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FADED" w14:textId="77777777" w:rsidR="00E61947" w:rsidRPr="00E61947" w:rsidRDefault="00E61947" w:rsidP="00E61947">
            <w:r w:rsidRPr="00E61947">
              <w:t>RACI</w:t>
            </w:r>
          </w:p>
        </w:tc>
        <w:tc>
          <w:tcPr>
            <w:tcW w:w="0" w:type="auto"/>
            <w:vAlign w:val="center"/>
            <w:hideMark/>
          </w:tcPr>
          <w:p w14:paraId="57E02195" w14:textId="77777777" w:rsidR="00E61947" w:rsidRPr="00E61947" w:rsidRDefault="00E61947" w:rsidP="00E61947">
            <w:r w:rsidRPr="00E61947">
              <w:t>Responsible, Accountable, Consulted, Informed</w:t>
            </w:r>
          </w:p>
        </w:tc>
      </w:tr>
      <w:tr w:rsidR="00E61947" w:rsidRPr="00E61947" w14:paraId="096BF47A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AFC79" w14:textId="77777777" w:rsidR="00E61947" w:rsidRPr="00E61947" w:rsidRDefault="00E61947" w:rsidP="00E61947">
            <w:r w:rsidRPr="00E61947">
              <w:t>OPEX</w:t>
            </w:r>
          </w:p>
        </w:tc>
        <w:tc>
          <w:tcPr>
            <w:tcW w:w="0" w:type="auto"/>
            <w:vAlign w:val="center"/>
            <w:hideMark/>
          </w:tcPr>
          <w:p w14:paraId="14548481" w14:textId="77777777" w:rsidR="00E61947" w:rsidRPr="00E61947" w:rsidRDefault="00E61947" w:rsidP="00E61947">
            <w:r w:rsidRPr="00E61947">
              <w:t>Operational Expenditure</w:t>
            </w:r>
          </w:p>
        </w:tc>
      </w:tr>
      <w:tr w:rsidR="00E61947" w:rsidRPr="00E61947" w14:paraId="17D53C03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E94DC" w14:textId="77777777" w:rsidR="00E61947" w:rsidRPr="00E61947" w:rsidRDefault="00E61947" w:rsidP="00E61947">
            <w:r w:rsidRPr="00E61947">
              <w:t>CAPEX</w:t>
            </w:r>
          </w:p>
        </w:tc>
        <w:tc>
          <w:tcPr>
            <w:tcW w:w="0" w:type="auto"/>
            <w:vAlign w:val="center"/>
            <w:hideMark/>
          </w:tcPr>
          <w:p w14:paraId="31F179AA" w14:textId="77777777" w:rsidR="00E61947" w:rsidRPr="00E61947" w:rsidRDefault="00E61947" w:rsidP="00E61947">
            <w:r w:rsidRPr="00E61947">
              <w:t>Capital Expenditure</w:t>
            </w:r>
          </w:p>
        </w:tc>
      </w:tr>
      <w:tr w:rsidR="00E61947" w:rsidRPr="00E61947" w14:paraId="46158C86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BFCFA" w14:textId="77777777" w:rsidR="00E61947" w:rsidRPr="00E61947" w:rsidRDefault="00E61947" w:rsidP="00E61947">
            <w:r w:rsidRPr="00E61947">
              <w:t>SME</w:t>
            </w:r>
          </w:p>
        </w:tc>
        <w:tc>
          <w:tcPr>
            <w:tcW w:w="0" w:type="auto"/>
            <w:vAlign w:val="center"/>
            <w:hideMark/>
          </w:tcPr>
          <w:p w14:paraId="4BD5045F" w14:textId="77777777" w:rsidR="00E61947" w:rsidRPr="00E61947" w:rsidRDefault="00E61947" w:rsidP="00E61947">
            <w:r w:rsidRPr="00E61947">
              <w:t>Subject Matter Expert</w:t>
            </w:r>
          </w:p>
        </w:tc>
      </w:tr>
      <w:tr w:rsidR="00E61947" w:rsidRPr="00E61947" w14:paraId="2882553D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CCC9E" w14:textId="77777777" w:rsidR="00E61947" w:rsidRPr="00E61947" w:rsidRDefault="00E61947" w:rsidP="00E61947">
            <w:r w:rsidRPr="00E61947">
              <w:t>SWOT</w:t>
            </w:r>
          </w:p>
        </w:tc>
        <w:tc>
          <w:tcPr>
            <w:tcW w:w="0" w:type="auto"/>
            <w:vAlign w:val="center"/>
            <w:hideMark/>
          </w:tcPr>
          <w:p w14:paraId="3D029E5E" w14:textId="77777777" w:rsidR="00E61947" w:rsidRPr="00E61947" w:rsidRDefault="00E61947" w:rsidP="00E61947">
            <w:r w:rsidRPr="00E61947">
              <w:t>Strengths, Weaknesses, Opportunities, Threats</w:t>
            </w:r>
          </w:p>
        </w:tc>
      </w:tr>
      <w:tr w:rsidR="00E61947" w:rsidRPr="00E61947" w14:paraId="0E726F84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CDDE0" w14:textId="77777777" w:rsidR="00E61947" w:rsidRPr="00E61947" w:rsidRDefault="00E61947" w:rsidP="00E61947">
            <w:r w:rsidRPr="00E61947">
              <w:t>MoSCoW</w:t>
            </w:r>
          </w:p>
        </w:tc>
        <w:tc>
          <w:tcPr>
            <w:tcW w:w="0" w:type="auto"/>
            <w:vAlign w:val="center"/>
            <w:hideMark/>
          </w:tcPr>
          <w:p w14:paraId="27A8B69D" w14:textId="77777777" w:rsidR="00E61947" w:rsidRPr="00E61947" w:rsidRDefault="00E61947" w:rsidP="00E61947">
            <w:r w:rsidRPr="00E61947">
              <w:t>Must-have, Should-have, Could-have, Won’t-have</w:t>
            </w:r>
          </w:p>
        </w:tc>
      </w:tr>
      <w:tr w:rsidR="00E61947" w:rsidRPr="00E61947" w14:paraId="000C7C6A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CE38F" w14:textId="77777777" w:rsidR="00E61947" w:rsidRPr="00E61947" w:rsidRDefault="00E61947" w:rsidP="00E61947">
            <w:r w:rsidRPr="00E61947">
              <w:t>BRM</w:t>
            </w:r>
          </w:p>
        </w:tc>
        <w:tc>
          <w:tcPr>
            <w:tcW w:w="0" w:type="auto"/>
            <w:vAlign w:val="center"/>
            <w:hideMark/>
          </w:tcPr>
          <w:p w14:paraId="7022BF29" w14:textId="77777777" w:rsidR="00E61947" w:rsidRPr="00E61947" w:rsidRDefault="00E61947" w:rsidP="00E61947">
            <w:r w:rsidRPr="00E61947">
              <w:t>Benefits Realization Management</w:t>
            </w:r>
          </w:p>
        </w:tc>
      </w:tr>
      <w:tr w:rsidR="00E61947" w:rsidRPr="00E61947" w14:paraId="65200422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D8D00" w14:textId="77777777" w:rsidR="00E61947" w:rsidRPr="00E61947" w:rsidRDefault="00E61947" w:rsidP="00E61947">
            <w:r w:rsidRPr="00E61947">
              <w:lastRenderedPageBreak/>
              <w:t>PPM</w:t>
            </w:r>
          </w:p>
        </w:tc>
        <w:tc>
          <w:tcPr>
            <w:tcW w:w="0" w:type="auto"/>
            <w:vAlign w:val="center"/>
            <w:hideMark/>
          </w:tcPr>
          <w:p w14:paraId="74E7366E" w14:textId="77777777" w:rsidR="00E61947" w:rsidRPr="00E61947" w:rsidRDefault="00E61947" w:rsidP="00E61947">
            <w:r w:rsidRPr="00E61947">
              <w:t>Project Portfolio Management</w:t>
            </w:r>
          </w:p>
        </w:tc>
      </w:tr>
      <w:tr w:rsidR="00E61947" w:rsidRPr="00E61947" w14:paraId="117EDCB3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B7507" w14:textId="77777777" w:rsidR="00E61947" w:rsidRPr="00E61947" w:rsidRDefault="00E61947" w:rsidP="00E61947">
            <w:r w:rsidRPr="00E61947">
              <w:t>PMIS</w:t>
            </w:r>
          </w:p>
        </w:tc>
        <w:tc>
          <w:tcPr>
            <w:tcW w:w="0" w:type="auto"/>
            <w:vAlign w:val="center"/>
            <w:hideMark/>
          </w:tcPr>
          <w:p w14:paraId="21D55DDE" w14:textId="77777777" w:rsidR="00E61947" w:rsidRPr="00E61947" w:rsidRDefault="00E61947" w:rsidP="00E61947">
            <w:r w:rsidRPr="00E61947">
              <w:t>Project Management Information System</w:t>
            </w:r>
          </w:p>
        </w:tc>
      </w:tr>
      <w:tr w:rsidR="00E61947" w:rsidRPr="00E61947" w14:paraId="1F9B4BD8" w14:textId="77777777" w:rsidTr="00E619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58AB4" w14:textId="77777777" w:rsidR="00E61947" w:rsidRPr="00E61947" w:rsidRDefault="00E61947" w:rsidP="00E61947">
            <w:r w:rsidRPr="00E61947">
              <w:t>GRC</w:t>
            </w:r>
          </w:p>
        </w:tc>
        <w:tc>
          <w:tcPr>
            <w:tcW w:w="0" w:type="auto"/>
            <w:vAlign w:val="center"/>
            <w:hideMark/>
          </w:tcPr>
          <w:p w14:paraId="630706C3" w14:textId="77777777" w:rsidR="00E61947" w:rsidRPr="00E61947" w:rsidRDefault="00E61947" w:rsidP="00E61947">
            <w:r w:rsidRPr="00E61947">
              <w:t>Governance, Risk, and Compliance</w:t>
            </w:r>
          </w:p>
        </w:tc>
      </w:tr>
    </w:tbl>
    <w:p w14:paraId="23B9719E" w14:textId="77777777" w:rsidR="00E61947" w:rsidRPr="00E61947" w:rsidRDefault="00E61947" w:rsidP="00E61947">
      <w:r w:rsidRPr="00E61947">
        <w:pict w14:anchorId="4C9F0389">
          <v:rect id="_x0000_i1086" style="width:0;height:1.5pt" o:hralign="center" o:hrstd="t" o:hr="t" fillcolor="#a0a0a0" stroked="f"/>
        </w:pict>
      </w:r>
    </w:p>
    <w:p w14:paraId="1C486D34" w14:textId="77777777" w:rsidR="00E61947" w:rsidRPr="00E61947" w:rsidRDefault="00E61947" w:rsidP="00E61947">
      <w:pPr>
        <w:pStyle w:val="Heading2"/>
      </w:pPr>
      <w:r w:rsidRPr="00E61947">
        <w:rPr>
          <w:rFonts w:ascii="Segoe UI Emoji" w:hAnsi="Segoe UI Emoji" w:cs="Segoe UI Emoji"/>
        </w:rPr>
        <w:t>📚</w:t>
      </w:r>
      <w:r w:rsidRPr="00E61947">
        <w:t xml:space="preserve"> Additional Resources</w:t>
      </w:r>
    </w:p>
    <w:p w14:paraId="21921D37" w14:textId="77777777" w:rsidR="00E61947" w:rsidRPr="00E61947" w:rsidRDefault="00E61947" w:rsidP="00E61947">
      <w:pPr>
        <w:numPr>
          <w:ilvl w:val="0"/>
          <w:numId w:val="11"/>
        </w:numPr>
      </w:pPr>
      <w:r w:rsidRPr="00E61947">
        <w:rPr>
          <w:b/>
          <w:bCs/>
        </w:rPr>
        <w:t>Books</w:t>
      </w:r>
      <w:r w:rsidRPr="00E61947">
        <w:t>:</w:t>
      </w:r>
    </w:p>
    <w:p w14:paraId="7D7778BB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rPr>
          <w:i/>
          <w:iCs/>
        </w:rPr>
        <w:t>The Strategic Project Office</w:t>
      </w:r>
      <w:r w:rsidRPr="00E61947">
        <w:t xml:space="preserve"> by J. Kent Crawford</w:t>
      </w:r>
    </w:p>
    <w:p w14:paraId="6B5F8F26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rPr>
          <w:i/>
          <w:iCs/>
        </w:rPr>
        <w:t>PMO Governance</w:t>
      </w:r>
      <w:r w:rsidRPr="00E61947">
        <w:t xml:space="preserve"> by Eugen Spivak</w:t>
      </w:r>
    </w:p>
    <w:p w14:paraId="4C039054" w14:textId="77777777" w:rsidR="00E61947" w:rsidRPr="00E61947" w:rsidRDefault="00E61947" w:rsidP="00E61947">
      <w:pPr>
        <w:numPr>
          <w:ilvl w:val="0"/>
          <w:numId w:val="11"/>
        </w:numPr>
      </w:pPr>
      <w:r w:rsidRPr="00E61947">
        <w:rPr>
          <w:b/>
          <w:bCs/>
        </w:rPr>
        <w:t>PMI Resources</w:t>
      </w:r>
      <w:r w:rsidRPr="00E61947">
        <w:t>:</w:t>
      </w:r>
    </w:p>
    <w:p w14:paraId="3FC4B32B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t>PMI Talent Triangle</w:t>
      </w:r>
    </w:p>
    <w:p w14:paraId="781A4B7D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t>PMO of the Future report</w:t>
      </w:r>
    </w:p>
    <w:p w14:paraId="23CEF692" w14:textId="77777777" w:rsidR="00E61947" w:rsidRPr="00E61947" w:rsidRDefault="00E61947" w:rsidP="00E61947">
      <w:pPr>
        <w:numPr>
          <w:ilvl w:val="0"/>
          <w:numId w:val="11"/>
        </w:numPr>
      </w:pPr>
      <w:r w:rsidRPr="00E61947">
        <w:rPr>
          <w:b/>
          <w:bCs/>
        </w:rPr>
        <w:t>Practice Exams</w:t>
      </w:r>
      <w:r w:rsidRPr="00E61947">
        <w:t>:</w:t>
      </w:r>
    </w:p>
    <w:p w14:paraId="55D5F1C4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t>PMO-CP mock exams from authorized partners or course platforms</w:t>
      </w:r>
    </w:p>
    <w:p w14:paraId="0BA8C4EC" w14:textId="77777777" w:rsidR="00E61947" w:rsidRPr="00E61947" w:rsidRDefault="00E61947" w:rsidP="00E61947">
      <w:pPr>
        <w:numPr>
          <w:ilvl w:val="0"/>
          <w:numId w:val="11"/>
        </w:numPr>
      </w:pPr>
      <w:r w:rsidRPr="00E61947">
        <w:rPr>
          <w:b/>
          <w:bCs/>
        </w:rPr>
        <w:t>Tools to Use</w:t>
      </w:r>
      <w:r w:rsidRPr="00E61947">
        <w:t>:</w:t>
      </w:r>
    </w:p>
    <w:p w14:paraId="6497479B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t>Trello/Notion for study planning</w:t>
      </w:r>
    </w:p>
    <w:p w14:paraId="1AA2F627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t>Quizlet for acronyms and definitions</w:t>
      </w:r>
    </w:p>
    <w:p w14:paraId="78C9FEC5" w14:textId="77777777" w:rsidR="00E61947" w:rsidRPr="00E61947" w:rsidRDefault="00E61947" w:rsidP="00E61947">
      <w:pPr>
        <w:numPr>
          <w:ilvl w:val="1"/>
          <w:numId w:val="11"/>
        </w:numPr>
      </w:pPr>
      <w:r w:rsidRPr="00E61947">
        <w:t>Lucidchart for visualizing PMO structures and governance models</w:t>
      </w:r>
    </w:p>
    <w:p w14:paraId="783FCC24" w14:textId="77777777" w:rsidR="00E61947" w:rsidRPr="00E61947" w:rsidRDefault="00E61947" w:rsidP="00E61947">
      <w:r w:rsidRPr="00E61947">
        <w:pict w14:anchorId="0B57776A">
          <v:rect id="_x0000_i1087" style="width:0;height:1.5pt" o:hralign="center" o:hrstd="t" o:hr="t" fillcolor="#a0a0a0" stroked="f"/>
        </w:pict>
      </w:r>
    </w:p>
    <w:p w14:paraId="73BFB9E0" w14:textId="77777777" w:rsidR="00E61947" w:rsidRDefault="00E61947"/>
    <w:sectPr w:rsidR="00E6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746"/>
    <w:multiLevelType w:val="multilevel"/>
    <w:tmpl w:val="28A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1210B"/>
    <w:multiLevelType w:val="multilevel"/>
    <w:tmpl w:val="D5E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62612"/>
    <w:multiLevelType w:val="multilevel"/>
    <w:tmpl w:val="99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50721"/>
    <w:multiLevelType w:val="multilevel"/>
    <w:tmpl w:val="4A3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922A8"/>
    <w:multiLevelType w:val="multilevel"/>
    <w:tmpl w:val="83E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72B76"/>
    <w:multiLevelType w:val="multilevel"/>
    <w:tmpl w:val="EBEA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D7C43"/>
    <w:multiLevelType w:val="multilevel"/>
    <w:tmpl w:val="F34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32C9F"/>
    <w:multiLevelType w:val="multilevel"/>
    <w:tmpl w:val="07A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B6021"/>
    <w:multiLevelType w:val="multilevel"/>
    <w:tmpl w:val="53E6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40A5B"/>
    <w:multiLevelType w:val="multilevel"/>
    <w:tmpl w:val="EA2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9792B"/>
    <w:multiLevelType w:val="multilevel"/>
    <w:tmpl w:val="6AA2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247516">
    <w:abstractNumId w:val="7"/>
  </w:num>
  <w:num w:numId="2" w16cid:durableId="1433552474">
    <w:abstractNumId w:val="8"/>
  </w:num>
  <w:num w:numId="3" w16cid:durableId="2127314323">
    <w:abstractNumId w:val="1"/>
  </w:num>
  <w:num w:numId="4" w16cid:durableId="1840122980">
    <w:abstractNumId w:val="5"/>
  </w:num>
  <w:num w:numId="5" w16cid:durableId="542911302">
    <w:abstractNumId w:val="10"/>
  </w:num>
  <w:num w:numId="6" w16cid:durableId="955335976">
    <w:abstractNumId w:val="6"/>
  </w:num>
  <w:num w:numId="7" w16cid:durableId="1024938933">
    <w:abstractNumId w:val="4"/>
  </w:num>
  <w:num w:numId="8" w16cid:durableId="450368333">
    <w:abstractNumId w:val="0"/>
  </w:num>
  <w:num w:numId="9" w16cid:durableId="1661154819">
    <w:abstractNumId w:val="2"/>
  </w:num>
  <w:num w:numId="10" w16cid:durableId="447434558">
    <w:abstractNumId w:val="3"/>
  </w:num>
  <w:num w:numId="11" w16cid:durableId="1736204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47"/>
    <w:rsid w:val="000A75D7"/>
    <w:rsid w:val="00E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AD9D9"/>
  <w15:chartTrackingRefBased/>
  <w15:docId w15:val="{D5D41B96-8980-4B35-9B07-9781EC07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1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539</Words>
  <Characters>3324</Characters>
  <Application>Microsoft Office Word</Application>
  <DocSecurity>0</DocSecurity>
  <Lines>123</Lines>
  <Paragraphs>128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2025-06-09T13:58:00Z</dcterms:created>
  <dcterms:modified xsi:type="dcterms:W3CDTF">2025-06-09T14:08:00Z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faaa9c14-5490-4525-b8a8-b854c0082c6d</vt:lpwstr>
  </property>
</Properties>
</file>