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FFE5" w14:textId="645899EF" w:rsidR="0049686D" w:rsidRDefault="0049686D" w:rsidP="00365EEB">
      <w:pPr>
        <w:pStyle w:val="Heading1"/>
      </w:pPr>
      <w:r w:rsidRPr="0049686D">
        <w:t>Elevate Your PMO Career with the PMI-PMOCP™ Certification</w:t>
      </w:r>
    </w:p>
    <w:p w14:paraId="2884514E" w14:textId="56B49EF9" w:rsidR="00365EEB" w:rsidRPr="00365EEB" w:rsidRDefault="00365EEB" w:rsidP="00365EEB">
      <w:pPr>
        <w:rPr>
          <w:b/>
          <w:bCs/>
        </w:rPr>
      </w:pPr>
      <w:r w:rsidRPr="00365EEB">
        <w:rPr>
          <w:b/>
          <w:bCs/>
        </w:rPr>
        <w:t>Published on 23 May 2025 at 16:24</w:t>
      </w:r>
    </w:p>
    <w:p w14:paraId="27B248B4" w14:textId="49C86981" w:rsidR="00365EEB" w:rsidRPr="00365EEB" w:rsidRDefault="00365EEB" w:rsidP="00365EEB">
      <w:pPr>
        <w:rPr>
          <w:b/>
          <w:bCs/>
        </w:rPr>
      </w:pPr>
      <w:r w:rsidRPr="00365EEB">
        <w:rPr>
          <w:b/>
          <w:bCs/>
        </w:rPr>
        <w:t>By Kimberly Wiethoff</w:t>
      </w:r>
    </w:p>
    <w:p w14:paraId="5F7BDBAA" w14:textId="77777777" w:rsidR="0049686D" w:rsidRPr="0049686D" w:rsidRDefault="0049686D" w:rsidP="0049686D">
      <w:r w:rsidRPr="0049686D">
        <w:t xml:space="preserve">In today’s dynamic business environment, Project Management Offices (PMOs) are no longer just support hubs—they are strategic powerhouses driving enterprise transformation, innovation, and value realization. The </w:t>
      </w:r>
      <w:r w:rsidRPr="0049686D">
        <w:rPr>
          <w:b/>
          <w:bCs/>
        </w:rPr>
        <w:t>PMI-PMOCP™ (Project Management Office Certified Professional)</w:t>
      </w:r>
      <w:r w:rsidRPr="0049686D">
        <w:t xml:space="preserve"> certification from the </w:t>
      </w:r>
      <w:r w:rsidRPr="0049686D">
        <w:rPr>
          <w:b/>
          <w:bCs/>
        </w:rPr>
        <w:t>Project Management Institute (PMI)</w:t>
      </w:r>
      <w:r w:rsidRPr="0049686D">
        <w:t xml:space="preserve"> is designed for professionals ready to lead PMOs with confidence, strategic foresight, and measurable impact.</w:t>
      </w:r>
    </w:p>
    <w:p w14:paraId="2DA7030B" w14:textId="77777777" w:rsidR="0049686D" w:rsidRPr="0049686D" w:rsidRDefault="0049686D" w:rsidP="0049686D">
      <w:r w:rsidRPr="0049686D">
        <w:t>Whether you're building a PMO from scratch, evolving an existing one, or aligning programs with strategic goals, the PMI-PMOCP™ validates your ability to create, optimize, and lead high-performing PMOs in any industry.</w:t>
      </w:r>
    </w:p>
    <w:p w14:paraId="756786A8" w14:textId="77777777" w:rsidR="0049686D" w:rsidRPr="0049686D" w:rsidRDefault="0049686D" w:rsidP="00365EEB">
      <w:pPr>
        <w:pStyle w:val="Heading2"/>
      </w:pPr>
      <w:r w:rsidRPr="0049686D">
        <w:rPr>
          <w:rFonts w:ascii="Segoe UI Emoji" w:hAnsi="Segoe UI Emoji" w:cs="Segoe UI Emoji"/>
        </w:rPr>
        <w:t>📌</w:t>
      </w:r>
      <w:r w:rsidRPr="0049686D">
        <w:t xml:space="preserve"> What Is the PMI-PMOCP™ Certification?</w:t>
      </w:r>
    </w:p>
    <w:p w14:paraId="1FA5D88A" w14:textId="77777777" w:rsidR="0049686D" w:rsidRPr="0049686D" w:rsidRDefault="0049686D" w:rsidP="0049686D">
      <w:r w:rsidRPr="0049686D">
        <w:t xml:space="preserve">The </w:t>
      </w:r>
      <w:r w:rsidRPr="0049686D">
        <w:rPr>
          <w:b/>
          <w:bCs/>
        </w:rPr>
        <w:t>PMI-PMOCP™</w:t>
      </w:r>
      <w:r w:rsidRPr="0049686D">
        <w:t xml:space="preserve"> credential is tailored for PMO professionals who want to:</w:t>
      </w:r>
    </w:p>
    <w:p w14:paraId="3870E333" w14:textId="77777777" w:rsidR="0049686D" w:rsidRPr="0049686D" w:rsidRDefault="0049686D" w:rsidP="0049686D">
      <w:pPr>
        <w:numPr>
          <w:ilvl w:val="0"/>
          <w:numId w:val="1"/>
        </w:numPr>
      </w:pPr>
      <w:r w:rsidRPr="0049686D">
        <w:t xml:space="preserve">Formalize their expertise in </w:t>
      </w:r>
      <w:r w:rsidRPr="0049686D">
        <w:rPr>
          <w:b/>
          <w:bCs/>
        </w:rPr>
        <w:t>PMO strategy, design, and execution</w:t>
      </w:r>
    </w:p>
    <w:p w14:paraId="5DC8F6CA" w14:textId="77777777" w:rsidR="0049686D" w:rsidRPr="0049686D" w:rsidRDefault="0049686D" w:rsidP="0049686D">
      <w:pPr>
        <w:numPr>
          <w:ilvl w:val="0"/>
          <w:numId w:val="1"/>
        </w:numPr>
      </w:pPr>
      <w:r w:rsidRPr="0049686D">
        <w:t xml:space="preserve">Learn how to </w:t>
      </w:r>
      <w:r w:rsidRPr="0049686D">
        <w:rPr>
          <w:b/>
          <w:bCs/>
        </w:rPr>
        <w:t>measure and maximize PMO performance</w:t>
      </w:r>
    </w:p>
    <w:p w14:paraId="01B0865E" w14:textId="77777777" w:rsidR="0049686D" w:rsidRPr="0049686D" w:rsidRDefault="0049686D" w:rsidP="0049686D">
      <w:pPr>
        <w:numPr>
          <w:ilvl w:val="0"/>
          <w:numId w:val="1"/>
        </w:numPr>
      </w:pPr>
      <w:r w:rsidRPr="0049686D">
        <w:t xml:space="preserve">Drive </w:t>
      </w:r>
      <w:r w:rsidRPr="0049686D">
        <w:rPr>
          <w:b/>
          <w:bCs/>
        </w:rPr>
        <w:t>organizational alignment and stakeholder engagement</w:t>
      </w:r>
    </w:p>
    <w:p w14:paraId="6C1F7599" w14:textId="77777777" w:rsidR="0049686D" w:rsidRPr="0049686D" w:rsidRDefault="0049686D" w:rsidP="0049686D">
      <w:pPr>
        <w:numPr>
          <w:ilvl w:val="0"/>
          <w:numId w:val="1"/>
        </w:numPr>
      </w:pPr>
      <w:r w:rsidRPr="0049686D">
        <w:t>Lead with agility and influence across cross-functional teams</w:t>
      </w:r>
    </w:p>
    <w:p w14:paraId="0DEF6A4B" w14:textId="77777777" w:rsidR="0049686D" w:rsidRPr="0049686D" w:rsidRDefault="0049686D" w:rsidP="0049686D">
      <w:r w:rsidRPr="0049686D">
        <w:t>It recognizes PMO leaders who go beyond administration—those who shape and scale project governance into business impact.</w:t>
      </w:r>
    </w:p>
    <w:p w14:paraId="4B85948C" w14:textId="77777777" w:rsidR="0049686D" w:rsidRPr="0049686D" w:rsidRDefault="0049686D" w:rsidP="00365EEB">
      <w:pPr>
        <w:pStyle w:val="Heading2"/>
      </w:pPr>
      <w:r w:rsidRPr="0049686D">
        <w:rPr>
          <w:rFonts w:ascii="Segoe UI Emoji" w:hAnsi="Segoe UI Emoji" w:cs="Segoe UI Emoji"/>
        </w:rPr>
        <w:t>🧭</w:t>
      </w:r>
      <w:r w:rsidRPr="0049686D">
        <w:t xml:space="preserve"> Who Should Apply?</w:t>
      </w:r>
    </w:p>
    <w:p w14:paraId="5EA09DCB" w14:textId="77777777" w:rsidR="0049686D" w:rsidRPr="0049686D" w:rsidRDefault="0049686D" w:rsidP="0049686D">
      <w:r w:rsidRPr="0049686D">
        <w:t>The PMI-PMOCP™ is ideal for:</w:t>
      </w:r>
    </w:p>
    <w:p w14:paraId="52D253E7" w14:textId="77777777" w:rsidR="0049686D" w:rsidRPr="0049686D" w:rsidRDefault="0049686D" w:rsidP="0049686D">
      <w:pPr>
        <w:numPr>
          <w:ilvl w:val="0"/>
          <w:numId w:val="2"/>
        </w:numPr>
      </w:pPr>
      <w:r w:rsidRPr="0049686D">
        <w:t>PMO Directors and Managers</w:t>
      </w:r>
    </w:p>
    <w:p w14:paraId="69E9B8FB" w14:textId="77777777" w:rsidR="0049686D" w:rsidRPr="0049686D" w:rsidRDefault="0049686D" w:rsidP="0049686D">
      <w:pPr>
        <w:numPr>
          <w:ilvl w:val="0"/>
          <w:numId w:val="2"/>
        </w:numPr>
      </w:pPr>
      <w:r w:rsidRPr="0049686D">
        <w:t>Portfolio and Program Managers</w:t>
      </w:r>
    </w:p>
    <w:p w14:paraId="466A5CE2" w14:textId="77777777" w:rsidR="0049686D" w:rsidRPr="0049686D" w:rsidRDefault="0049686D" w:rsidP="0049686D">
      <w:pPr>
        <w:numPr>
          <w:ilvl w:val="0"/>
          <w:numId w:val="2"/>
        </w:numPr>
      </w:pPr>
      <w:r w:rsidRPr="0049686D">
        <w:t>Project Management Professionals (PMP® holders)</w:t>
      </w:r>
    </w:p>
    <w:p w14:paraId="797A32EC" w14:textId="77777777" w:rsidR="0049686D" w:rsidRPr="0049686D" w:rsidRDefault="0049686D" w:rsidP="0049686D">
      <w:pPr>
        <w:numPr>
          <w:ilvl w:val="0"/>
          <w:numId w:val="2"/>
        </w:numPr>
      </w:pPr>
      <w:r w:rsidRPr="0049686D">
        <w:t>Senior Project Analysts and Strategists</w:t>
      </w:r>
    </w:p>
    <w:p w14:paraId="60008C5B" w14:textId="77777777" w:rsidR="0049686D" w:rsidRPr="0049686D" w:rsidRDefault="0049686D" w:rsidP="0049686D">
      <w:pPr>
        <w:numPr>
          <w:ilvl w:val="0"/>
          <w:numId w:val="2"/>
        </w:numPr>
      </w:pPr>
      <w:r w:rsidRPr="0049686D">
        <w:lastRenderedPageBreak/>
        <w:t>Anyone aspiring to elevate a PMO into a strategic asset</w:t>
      </w:r>
    </w:p>
    <w:p w14:paraId="10156C62" w14:textId="77777777" w:rsidR="0049686D" w:rsidRPr="0049686D" w:rsidRDefault="0049686D" w:rsidP="0049686D">
      <w:r w:rsidRPr="0049686D">
        <w:t xml:space="preserve">If you’re involved in </w:t>
      </w:r>
      <w:r w:rsidRPr="0049686D">
        <w:rPr>
          <w:b/>
          <w:bCs/>
        </w:rPr>
        <w:t>establishing, operating, or enhancing a PMO</w:t>
      </w:r>
      <w:r w:rsidRPr="0049686D">
        <w:t>, this certification is for you.</w:t>
      </w:r>
    </w:p>
    <w:p w14:paraId="20EB9F9B" w14:textId="11B4C5D5" w:rsidR="0049686D" w:rsidRPr="0049686D" w:rsidRDefault="0049686D" w:rsidP="0049686D"/>
    <w:p w14:paraId="0A56B309" w14:textId="77777777" w:rsidR="0049686D" w:rsidRPr="0049686D" w:rsidRDefault="0049686D" w:rsidP="00365EEB">
      <w:pPr>
        <w:pStyle w:val="Heading2"/>
      </w:pPr>
      <w:r w:rsidRPr="0049686D">
        <w:rPr>
          <w:rFonts w:ascii="Segoe UI Emoji" w:hAnsi="Segoe UI Emoji" w:cs="Segoe UI Emoji"/>
        </w:rPr>
        <w:t>📚</w:t>
      </w:r>
      <w:r w:rsidRPr="0049686D">
        <w:t xml:space="preserve"> What Does the Exam Cover?</w:t>
      </w:r>
    </w:p>
    <w:p w14:paraId="3B1F1CD0" w14:textId="77777777" w:rsidR="0049686D" w:rsidRPr="0049686D" w:rsidRDefault="0049686D" w:rsidP="0049686D">
      <w:r w:rsidRPr="0049686D">
        <w:t xml:space="preserve">The exam consists of </w:t>
      </w:r>
      <w:r w:rsidRPr="0049686D">
        <w:rPr>
          <w:b/>
          <w:bCs/>
        </w:rPr>
        <w:t>120 multiple-choice questions</w:t>
      </w:r>
      <w:r w:rsidRPr="0049686D">
        <w:t xml:space="preserve"> delivered over </w:t>
      </w:r>
      <w:r w:rsidRPr="0049686D">
        <w:rPr>
          <w:b/>
          <w:bCs/>
        </w:rPr>
        <w:t>165 minutes</w:t>
      </w:r>
      <w:r w:rsidRPr="0049686D">
        <w:t>, covering six core domains:</w:t>
      </w: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9"/>
        <w:gridCol w:w="4643"/>
        <w:gridCol w:w="838"/>
      </w:tblGrid>
      <w:tr w:rsidR="0049686D" w:rsidRPr="0049686D" w14:paraId="470B1248" w14:textId="77777777" w:rsidTr="00BB20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A12869" w14:textId="77777777" w:rsidR="0049686D" w:rsidRPr="0049686D" w:rsidRDefault="0049686D" w:rsidP="0049686D">
            <w:pPr>
              <w:rPr>
                <w:b/>
                <w:bCs/>
              </w:rPr>
            </w:pPr>
            <w:r w:rsidRPr="0049686D">
              <w:rPr>
                <w:b/>
                <w:bCs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48981D9C" w14:textId="77777777" w:rsidR="0049686D" w:rsidRPr="0049686D" w:rsidRDefault="0049686D" w:rsidP="0049686D">
            <w:pPr>
              <w:rPr>
                <w:b/>
                <w:bCs/>
              </w:rPr>
            </w:pPr>
            <w:r w:rsidRPr="0049686D">
              <w:rPr>
                <w:b/>
                <w:bCs/>
              </w:rPr>
              <w:t>Focus Area</w:t>
            </w:r>
          </w:p>
        </w:tc>
        <w:tc>
          <w:tcPr>
            <w:tcW w:w="0" w:type="auto"/>
            <w:vAlign w:val="center"/>
            <w:hideMark/>
          </w:tcPr>
          <w:p w14:paraId="0EB4BEDE" w14:textId="77777777" w:rsidR="0049686D" w:rsidRPr="0049686D" w:rsidRDefault="0049686D" w:rsidP="0049686D">
            <w:pPr>
              <w:rPr>
                <w:b/>
                <w:bCs/>
              </w:rPr>
            </w:pPr>
            <w:r w:rsidRPr="0049686D">
              <w:rPr>
                <w:b/>
                <w:bCs/>
              </w:rPr>
              <w:t>Weight</w:t>
            </w:r>
          </w:p>
        </w:tc>
      </w:tr>
      <w:tr w:rsidR="0049686D" w:rsidRPr="0049686D" w14:paraId="578EF515" w14:textId="77777777" w:rsidTr="00BB20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92083" w14:textId="77777777" w:rsidR="0049686D" w:rsidRPr="0049686D" w:rsidRDefault="0049686D" w:rsidP="0049686D">
            <w:r w:rsidRPr="0049686D">
              <w:t>Organizational Development &amp; Alignment</w:t>
            </w:r>
          </w:p>
        </w:tc>
        <w:tc>
          <w:tcPr>
            <w:tcW w:w="0" w:type="auto"/>
            <w:vAlign w:val="center"/>
            <w:hideMark/>
          </w:tcPr>
          <w:p w14:paraId="54F0F896" w14:textId="77777777" w:rsidR="0049686D" w:rsidRPr="0049686D" w:rsidRDefault="0049686D" w:rsidP="0049686D">
            <w:r w:rsidRPr="0049686D">
              <w:t>Strategic integration of PMOs</w:t>
            </w:r>
          </w:p>
        </w:tc>
        <w:tc>
          <w:tcPr>
            <w:tcW w:w="0" w:type="auto"/>
            <w:vAlign w:val="center"/>
            <w:hideMark/>
          </w:tcPr>
          <w:p w14:paraId="3B7D78C5" w14:textId="77777777" w:rsidR="0049686D" w:rsidRPr="0049686D" w:rsidRDefault="0049686D" w:rsidP="0049686D">
            <w:r w:rsidRPr="0049686D">
              <w:t>16%</w:t>
            </w:r>
          </w:p>
        </w:tc>
      </w:tr>
      <w:tr w:rsidR="0049686D" w:rsidRPr="0049686D" w14:paraId="351D0E2B" w14:textId="77777777" w:rsidTr="00BB20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D0677" w14:textId="77777777" w:rsidR="0049686D" w:rsidRPr="0049686D" w:rsidRDefault="0049686D" w:rsidP="0049686D">
            <w:r w:rsidRPr="0049686D">
              <w:t>PMO Strategic Elements</w:t>
            </w:r>
          </w:p>
        </w:tc>
        <w:tc>
          <w:tcPr>
            <w:tcW w:w="0" w:type="auto"/>
            <w:vAlign w:val="center"/>
            <w:hideMark/>
          </w:tcPr>
          <w:p w14:paraId="65CDC2EB" w14:textId="77777777" w:rsidR="0049686D" w:rsidRPr="0049686D" w:rsidRDefault="0049686D" w:rsidP="0049686D">
            <w:r w:rsidRPr="0049686D">
              <w:t>Vision, mission, KPIs</w:t>
            </w:r>
          </w:p>
        </w:tc>
        <w:tc>
          <w:tcPr>
            <w:tcW w:w="0" w:type="auto"/>
            <w:vAlign w:val="center"/>
            <w:hideMark/>
          </w:tcPr>
          <w:p w14:paraId="21BB9A59" w14:textId="77777777" w:rsidR="0049686D" w:rsidRPr="0049686D" w:rsidRDefault="0049686D" w:rsidP="0049686D">
            <w:r w:rsidRPr="0049686D">
              <w:t>18%</w:t>
            </w:r>
          </w:p>
        </w:tc>
      </w:tr>
      <w:tr w:rsidR="0049686D" w:rsidRPr="0049686D" w14:paraId="479C4919" w14:textId="77777777" w:rsidTr="00BB20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54630" w14:textId="77777777" w:rsidR="0049686D" w:rsidRPr="0049686D" w:rsidRDefault="0049686D" w:rsidP="0049686D">
            <w:r w:rsidRPr="0049686D">
              <w:t>PMO Design &amp; Structuring</w:t>
            </w:r>
          </w:p>
        </w:tc>
        <w:tc>
          <w:tcPr>
            <w:tcW w:w="0" w:type="auto"/>
            <w:vAlign w:val="center"/>
            <w:hideMark/>
          </w:tcPr>
          <w:p w14:paraId="63526C9D" w14:textId="77777777" w:rsidR="0049686D" w:rsidRPr="0049686D" w:rsidRDefault="0049686D" w:rsidP="0049686D">
            <w:r w:rsidRPr="0049686D">
              <w:t>Tailored PMO models and frameworks</w:t>
            </w:r>
          </w:p>
        </w:tc>
        <w:tc>
          <w:tcPr>
            <w:tcW w:w="0" w:type="auto"/>
            <w:vAlign w:val="center"/>
            <w:hideMark/>
          </w:tcPr>
          <w:p w14:paraId="6C1DA052" w14:textId="77777777" w:rsidR="0049686D" w:rsidRPr="0049686D" w:rsidRDefault="0049686D" w:rsidP="0049686D">
            <w:r w:rsidRPr="0049686D">
              <w:t>18%</w:t>
            </w:r>
          </w:p>
        </w:tc>
      </w:tr>
      <w:tr w:rsidR="0049686D" w:rsidRPr="0049686D" w14:paraId="369AB627" w14:textId="77777777" w:rsidTr="00BB20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D1FB8" w14:textId="77777777" w:rsidR="0049686D" w:rsidRPr="0049686D" w:rsidRDefault="0049686D" w:rsidP="0049686D">
            <w:r w:rsidRPr="0049686D">
              <w:t>PMO Operation &amp; Performance</w:t>
            </w:r>
          </w:p>
        </w:tc>
        <w:tc>
          <w:tcPr>
            <w:tcW w:w="0" w:type="auto"/>
            <w:vAlign w:val="center"/>
            <w:hideMark/>
          </w:tcPr>
          <w:p w14:paraId="79A6B54D" w14:textId="77777777" w:rsidR="0049686D" w:rsidRPr="0049686D" w:rsidRDefault="0049686D" w:rsidP="0049686D">
            <w:r w:rsidRPr="0049686D">
              <w:t>Tools, metrics, and processes</w:t>
            </w:r>
          </w:p>
        </w:tc>
        <w:tc>
          <w:tcPr>
            <w:tcW w:w="0" w:type="auto"/>
            <w:vAlign w:val="center"/>
            <w:hideMark/>
          </w:tcPr>
          <w:p w14:paraId="0B86348D" w14:textId="77777777" w:rsidR="0049686D" w:rsidRPr="0049686D" w:rsidRDefault="0049686D" w:rsidP="0049686D">
            <w:r w:rsidRPr="0049686D">
              <w:t>15%</w:t>
            </w:r>
          </w:p>
        </w:tc>
      </w:tr>
      <w:tr w:rsidR="0049686D" w:rsidRPr="0049686D" w14:paraId="4B78834A" w14:textId="77777777" w:rsidTr="00BB20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AC118" w14:textId="77777777" w:rsidR="0049686D" w:rsidRPr="0049686D" w:rsidRDefault="0049686D" w:rsidP="0049686D">
            <w:r w:rsidRPr="0049686D">
              <w:t>PMO Enhancement &amp; Effectiveness</w:t>
            </w:r>
          </w:p>
        </w:tc>
        <w:tc>
          <w:tcPr>
            <w:tcW w:w="0" w:type="auto"/>
            <w:vAlign w:val="center"/>
            <w:hideMark/>
          </w:tcPr>
          <w:p w14:paraId="16DEA823" w14:textId="77777777" w:rsidR="0049686D" w:rsidRPr="0049686D" w:rsidRDefault="0049686D" w:rsidP="0049686D">
            <w:r w:rsidRPr="0049686D">
              <w:t>Continuous improvement and agility</w:t>
            </w:r>
          </w:p>
        </w:tc>
        <w:tc>
          <w:tcPr>
            <w:tcW w:w="0" w:type="auto"/>
            <w:vAlign w:val="center"/>
            <w:hideMark/>
          </w:tcPr>
          <w:p w14:paraId="76E50833" w14:textId="77777777" w:rsidR="0049686D" w:rsidRPr="0049686D" w:rsidRDefault="0049686D" w:rsidP="0049686D">
            <w:r w:rsidRPr="0049686D">
              <w:t>18%</w:t>
            </w:r>
          </w:p>
        </w:tc>
      </w:tr>
      <w:tr w:rsidR="0049686D" w:rsidRPr="0049686D" w14:paraId="7B60C026" w14:textId="77777777" w:rsidTr="00BB20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183F9" w14:textId="77777777" w:rsidR="0049686D" w:rsidRPr="0049686D" w:rsidRDefault="0049686D" w:rsidP="0049686D">
            <w:r w:rsidRPr="0049686D">
              <w:t>People</w:t>
            </w:r>
          </w:p>
        </w:tc>
        <w:tc>
          <w:tcPr>
            <w:tcW w:w="0" w:type="auto"/>
            <w:vAlign w:val="center"/>
            <w:hideMark/>
          </w:tcPr>
          <w:p w14:paraId="7740DC58" w14:textId="77777777" w:rsidR="0049686D" w:rsidRPr="0049686D" w:rsidRDefault="0049686D" w:rsidP="0049686D">
            <w:r w:rsidRPr="0049686D">
              <w:t>Leadership, culture, and stakeholder management</w:t>
            </w:r>
          </w:p>
        </w:tc>
        <w:tc>
          <w:tcPr>
            <w:tcW w:w="0" w:type="auto"/>
            <w:vAlign w:val="center"/>
            <w:hideMark/>
          </w:tcPr>
          <w:p w14:paraId="0E520399" w14:textId="77777777" w:rsidR="0049686D" w:rsidRPr="0049686D" w:rsidRDefault="0049686D" w:rsidP="0049686D">
            <w:r w:rsidRPr="0049686D">
              <w:t>15%</w:t>
            </w:r>
          </w:p>
        </w:tc>
      </w:tr>
    </w:tbl>
    <w:p w14:paraId="49B85B27" w14:textId="77777777" w:rsidR="0049686D" w:rsidRPr="0049686D" w:rsidRDefault="0049686D" w:rsidP="0049686D">
      <w:r w:rsidRPr="0049686D">
        <w:t xml:space="preserve">This comprehensive structure ensures that you’re equipped to build a PMO that is both </w:t>
      </w:r>
      <w:r w:rsidRPr="0049686D">
        <w:rPr>
          <w:b/>
          <w:bCs/>
        </w:rPr>
        <w:t>value-driven and future-ready</w:t>
      </w:r>
      <w:r w:rsidRPr="0049686D">
        <w:t>.</w:t>
      </w:r>
    </w:p>
    <w:p w14:paraId="408DCFFE" w14:textId="05B8481C" w:rsidR="0049686D" w:rsidRPr="0049686D" w:rsidRDefault="0049686D" w:rsidP="0049686D"/>
    <w:p w14:paraId="1B712189" w14:textId="77777777" w:rsidR="0049686D" w:rsidRPr="0049686D" w:rsidRDefault="0049686D" w:rsidP="00365EEB">
      <w:pPr>
        <w:pStyle w:val="Heading2"/>
      </w:pPr>
      <w:r w:rsidRPr="0049686D">
        <w:rPr>
          <w:rFonts w:ascii="Segoe UI Emoji" w:hAnsi="Segoe UI Emoji" w:cs="Segoe UI Emoji"/>
        </w:rPr>
        <w:t>✅</w:t>
      </w:r>
      <w:r w:rsidRPr="0049686D">
        <w:t xml:space="preserve"> Eligibility Requirements</w:t>
      </w:r>
    </w:p>
    <w:p w14:paraId="5E204B93" w14:textId="77777777" w:rsidR="0049686D" w:rsidRPr="0049686D" w:rsidRDefault="0049686D" w:rsidP="0049686D">
      <w:r w:rsidRPr="0049686D">
        <w:t>To apply, you’ll need:</w:t>
      </w:r>
    </w:p>
    <w:p w14:paraId="18003932" w14:textId="77777777" w:rsidR="0049686D" w:rsidRPr="0049686D" w:rsidRDefault="0049686D" w:rsidP="0049686D">
      <w:pPr>
        <w:numPr>
          <w:ilvl w:val="0"/>
          <w:numId w:val="3"/>
        </w:numPr>
      </w:pPr>
      <w:r w:rsidRPr="0049686D">
        <w:t xml:space="preserve">A </w:t>
      </w:r>
      <w:r w:rsidRPr="0049686D">
        <w:rPr>
          <w:b/>
          <w:bCs/>
        </w:rPr>
        <w:t>secondary degree</w:t>
      </w:r>
      <w:r w:rsidRPr="0049686D">
        <w:t xml:space="preserve"> (or global equivalent)</w:t>
      </w:r>
    </w:p>
    <w:p w14:paraId="5B9EF121" w14:textId="77777777" w:rsidR="0049686D" w:rsidRPr="0049686D" w:rsidRDefault="0049686D" w:rsidP="0049686D">
      <w:pPr>
        <w:numPr>
          <w:ilvl w:val="0"/>
          <w:numId w:val="3"/>
        </w:numPr>
      </w:pPr>
      <w:r w:rsidRPr="0049686D">
        <w:rPr>
          <w:b/>
          <w:bCs/>
        </w:rPr>
        <w:t>3+ years of project-related experience</w:t>
      </w:r>
      <w:r w:rsidRPr="0049686D">
        <w:t xml:space="preserve"> </w:t>
      </w:r>
      <w:r w:rsidRPr="0049686D">
        <w:rPr>
          <w:i/>
          <w:iCs/>
        </w:rPr>
        <w:t>or</w:t>
      </w:r>
      <w:r w:rsidRPr="0049686D">
        <w:t xml:space="preserve"> an active PMP® certification</w:t>
      </w:r>
    </w:p>
    <w:p w14:paraId="7B956124" w14:textId="77777777" w:rsidR="0049686D" w:rsidRPr="0049686D" w:rsidRDefault="0049686D" w:rsidP="0049686D">
      <w:pPr>
        <w:numPr>
          <w:ilvl w:val="0"/>
          <w:numId w:val="3"/>
        </w:numPr>
      </w:pPr>
      <w:r w:rsidRPr="0049686D">
        <w:t xml:space="preserve">Completion of </w:t>
      </w:r>
      <w:r w:rsidRPr="0049686D">
        <w:rPr>
          <w:b/>
          <w:bCs/>
        </w:rPr>
        <w:t>10 hours of PMO-specific education</w:t>
      </w:r>
      <w:r w:rsidRPr="0049686D">
        <w:t xml:space="preserve">, which can be earned via PMI’s official on-demand </w:t>
      </w:r>
      <w:r w:rsidRPr="0049686D">
        <w:rPr>
          <w:b/>
          <w:bCs/>
        </w:rPr>
        <w:t>PMI-PMOCP™ Exam Prep Course</w:t>
      </w:r>
    </w:p>
    <w:p w14:paraId="2CBCA055" w14:textId="6E20C894" w:rsidR="0049686D" w:rsidRPr="0049686D" w:rsidRDefault="0049686D" w:rsidP="0049686D"/>
    <w:p w14:paraId="5B5FB944" w14:textId="77777777" w:rsidR="0049686D" w:rsidRPr="0049686D" w:rsidRDefault="0049686D" w:rsidP="00365EEB">
      <w:pPr>
        <w:pStyle w:val="Heading2"/>
      </w:pPr>
      <w:r w:rsidRPr="0049686D">
        <w:rPr>
          <w:rFonts w:ascii="Segoe UI Emoji" w:hAnsi="Segoe UI Emoji" w:cs="Segoe UI Emoji"/>
        </w:rPr>
        <w:lastRenderedPageBreak/>
        <w:t>💵</w:t>
      </w:r>
      <w:r w:rsidRPr="0049686D">
        <w:t xml:space="preserve"> Certification Fees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1100"/>
      </w:tblGrid>
      <w:tr w:rsidR="0049686D" w:rsidRPr="0049686D" w14:paraId="0F963418" w14:textId="77777777" w:rsidTr="004968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533E1F" w14:textId="77777777" w:rsidR="0049686D" w:rsidRPr="0049686D" w:rsidRDefault="0049686D" w:rsidP="0049686D">
            <w:pPr>
              <w:rPr>
                <w:b/>
                <w:bCs/>
              </w:rPr>
            </w:pPr>
            <w:r w:rsidRPr="0049686D">
              <w:rPr>
                <w:b/>
                <w:bCs/>
              </w:rPr>
              <w:t>Candidate Type</w:t>
            </w:r>
          </w:p>
        </w:tc>
        <w:tc>
          <w:tcPr>
            <w:tcW w:w="0" w:type="auto"/>
            <w:vAlign w:val="center"/>
            <w:hideMark/>
          </w:tcPr>
          <w:p w14:paraId="4E82EBA0" w14:textId="77777777" w:rsidR="0049686D" w:rsidRPr="0049686D" w:rsidRDefault="0049686D" w:rsidP="0049686D">
            <w:pPr>
              <w:rPr>
                <w:b/>
                <w:bCs/>
              </w:rPr>
            </w:pPr>
            <w:r w:rsidRPr="0049686D">
              <w:rPr>
                <w:b/>
                <w:bCs/>
              </w:rPr>
              <w:t>Fee</w:t>
            </w:r>
          </w:p>
        </w:tc>
      </w:tr>
      <w:tr w:rsidR="0049686D" w:rsidRPr="0049686D" w14:paraId="016BE1E7" w14:textId="77777777" w:rsidTr="004968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93478" w14:textId="77777777" w:rsidR="0049686D" w:rsidRPr="0049686D" w:rsidRDefault="0049686D" w:rsidP="0049686D">
            <w:r w:rsidRPr="0049686D">
              <w:rPr>
                <w:b/>
                <w:bCs/>
              </w:rPr>
              <w:t>PMI Members</w:t>
            </w:r>
          </w:p>
        </w:tc>
        <w:tc>
          <w:tcPr>
            <w:tcW w:w="0" w:type="auto"/>
            <w:vAlign w:val="center"/>
            <w:hideMark/>
          </w:tcPr>
          <w:p w14:paraId="493E9877" w14:textId="77777777" w:rsidR="0049686D" w:rsidRPr="0049686D" w:rsidRDefault="0049686D" w:rsidP="0049686D">
            <w:r w:rsidRPr="0049686D">
              <w:t>$520 USD</w:t>
            </w:r>
          </w:p>
        </w:tc>
      </w:tr>
      <w:tr w:rsidR="0049686D" w:rsidRPr="0049686D" w14:paraId="12133C77" w14:textId="77777777" w:rsidTr="004968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61823" w14:textId="77777777" w:rsidR="0049686D" w:rsidRPr="0049686D" w:rsidRDefault="0049686D" w:rsidP="0049686D">
            <w:r w:rsidRPr="0049686D">
              <w:rPr>
                <w:b/>
                <w:bCs/>
              </w:rPr>
              <w:t>Non-Members</w:t>
            </w:r>
          </w:p>
        </w:tc>
        <w:tc>
          <w:tcPr>
            <w:tcW w:w="0" w:type="auto"/>
            <w:vAlign w:val="center"/>
            <w:hideMark/>
          </w:tcPr>
          <w:p w14:paraId="2498B98E" w14:textId="77777777" w:rsidR="0049686D" w:rsidRPr="0049686D" w:rsidRDefault="0049686D" w:rsidP="0049686D">
            <w:r w:rsidRPr="0049686D">
              <w:t>$670 USD</w:t>
            </w:r>
          </w:p>
        </w:tc>
      </w:tr>
    </w:tbl>
    <w:p w14:paraId="07036216" w14:textId="77777777" w:rsidR="0049686D" w:rsidRPr="0049686D" w:rsidRDefault="0049686D" w:rsidP="0049686D">
      <w:r w:rsidRPr="0049686D">
        <w:pict w14:anchorId="0AC4A0D9">
          <v:rect id="_x0000_i1091" style="width:0;height:1.5pt" o:hralign="center" o:hrstd="t" o:hr="t" fillcolor="#a0a0a0" stroked="f"/>
        </w:pict>
      </w:r>
    </w:p>
    <w:p w14:paraId="27D68E58" w14:textId="77777777" w:rsidR="0049686D" w:rsidRPr="0049686D" w:rsidRDefault="0049686D" w:rsidP="00365EEB">
      <w:pPr>
        <w:pStyle w:val="Heading2"/>
      </w:pPr>
      <w:r w:rsidRPr="0049686D">
        <w:rPr>
          <w:rFonts w:ascii="Segoe UI Symbol" w:hAnsi="Segoe UI Symbol" w:cs="Segoe UI Symbol"/>
        </w:rPr>
        <w:t>🛠</w:t>
      </w:r>
      <w:r w:rsidRPr="0049686D">
        <w:t xml:space="preserve"> Preparation Resources</w:t>
      </w:r>
    </w:p>
    <w:p w14:paraId="6D1F8578" w14:textId="77777777" w:rsidR="0049686D" w:rsidRPr="0049686D" w:rsidRDefault="0049686D" w:rsidP="0049686D">
      <w:r w:rsidRPr="0049686D">
        <w:t>PMI provides a solid foundation to help you prepare, including:</w:t>
      </w:r>
    </w:p>
    <w:p w14:paraId="6D503754" w14:textId="77777777" w:rsidR="0049686D" w:rsidRPr="0049686D" w:rsidRDefault="0049686D" w:rsidP="0049686D">
      <w:pPr>
        <w:numPr>
          <w:ilvl w:val="0"/>
          <w:numId w:val="4"/>
        </w:numPr>
      </w:pPr>
      <w:r w:rsidRPr="0049686D">
        <w:rPr>
          <w:b/>
          <w:bCs/>
        </w:rPr>
        <w:t>PMI-PMOCP™ Exam Prep Course</w:t>
      </w:r>
      <w:r w:rsidRPr="0049686D">
        <w:t xml:space="preserve"> (meets 10-hour requirement)</w:t>
      </w:r>
    </w:p>
    <w:p w14:paraId="396774F2" w14:textId="77777777" w:rsidR="0049686D" w:rsidRPr="0049686D" w:rsidRDefault="0049686D" w:rsidP="0049686D">
      <w:pPr>
        <w:numPr>
          <w:ilvl w:val="0"/>
          <w:numId w:val="4"/>
        </w:numPr>
      </w:pPr>
      <w:r w:rsidRPr="0049686D">
        <w:rPr>
          <w:b/>
          <w:bCs/>
        </w:rPr>
        <w:t>Project Management Offices: A Practice Guide</w:t>
      </w:r>
      <w:r w:rsidRPr="0049686D">
        <w:t xml:space="preserve"> – essential for strategic and practical PMO topics</w:t>
      </w:r>
    </w:p>
    <w:p w14:paraId="50FE4340" w14:textId="77777777" w:rsidR="0049686D" w:rsidRPr="0049686D" w:rsidRDefault="0049686D" w:rsidP="0049686D">
      <w:pPr>
        <w:numPr>
          <w:ilvl w:val="0"/>
          <w:numId w:val="4"/>
        </w:numPr>
      </w:pPr>
      <w:r w:rsidRPr="0049686D">
        <w:rPr>
          <w:b/>
          <w:bCs/>
        </w:rPr>
        <w:t>Exam Content Outline</w:t>
      </w:r>
      <w:r w:rsidRPr="0049686D">
        <w:t xml:space="preserve"> – your roadmap to what’s tested</w:t>
      </w:r>
    </w:p>
    <w:p w14:paraId="4566D833" w14:textId="77777777" w:rsidR="0049686D" w:rsidRPr="0049686D" w:rsidRDefault="0049686D" w:rsidP="0049686D">
      <w:r w:rsidRPr="0049686D">
        <w:t>Additional prep tips:</w:t>
      </w:r>
    </w:p>
    <w:p w14:paraId="1580F03A" w14:textId="77777777" w:rsidR="0049686D" w:rsidRPr="0049686D" w:rsidRDefault="0049686D" w:rsidP="0049686D">
      <w:pPr>
        <w:numPr>
          <w:ilvl w:val="0"/>
          <w:numId w:val="5"/>
        </w:numPr>
      </w:pPr>
      <w:r w:rsidRPr="0049686D">
        <w:t>Join PMI chapters and PMO communities for group study</w:t>
      </w:r>
    </w:p>
    <w:p w14:paraId="0E8C906E" w14:textId="77777777" w:rsidR="0049686D" w:rsidRPr="0049686D" w:rsidRDefault="0049686D" w:rsidP="0049686D">
      <w:pPr>
        <w:numPr>
          <w:ilvl w:val="0"/>
          <w:numId w:val="5"/>
        </w:numPr>
      </w:pPr>
      <w:r w:rsidRPr="0049686D">
        <w:t>Leverage mock exams and performance dashboards</w:t>
      </w:r>
    </w:p>
    <w:p w14:paraId="418D77A5" w14:textId="77777777" w:rsidR="0049686D" w:rsidRPr="0049686D" w:rsidRDefault="0049686D" w:rsidP="0049686D">
      <w:pPr>
        <w:numPr>
          <w:ilvl w:val="0"/>
          <w:numId w:val="5"/>
        </w:numPr>
      </w:pPr>
      <w:r w:rsidRPr="0049686D">
        <w:t>Attend PMO-focused webinars and case studies</w:t>
      </w:r>
    </w:p>
    <w:p w14:paraId="6B33CACF" w14:textId="77777777" w:rsidR="0049686D" w:rsidRPr="0049686D" w:rsidRDefault="0049686D" w:rsidP="0049686D">
      <w:r w:rsidRPr="0049686D">
        <w:pict w14:anchorId="345B5A1B">
          <v:rect id="_x0000_i1092" style="width:0;height:1.5pt" o:hralign="center" o:hrstd="t" o:hr="t" fillcolor="#a0a0a0" stroked="f"/>
        </w:pict>
      </w:r>
    </w:p>
    <w:p w14:paraId="3CF8472F" w14:textId="77777777" w:rsidR="0049686D" w:rsidRPr="0049686D" w:rsidRDefault="0049686D" w:rsidP="00365EEB">
      <w:pPr>
        <w:pStyle w:val="Heading2"/>
      </w:pPr>
      <w:r w:rsidRPr="0049686D">
        <w:rPr>
          <w:rFonts w:ascii="Segoe UI Emoji" w:hAnsi="Segoe UI Emoji" w:cs="Segoe UI Emoji"/>
        </w:rPr>
        <w:t>🔁</w:t>
      </w:r>
      <w:r w:rsidRPr="0049686D">
        <w:t xml:space="preserve"> How to Maintain Your Certification</w:t>
      </w:r>
    </w:p>
    <w:p w14:paraId="1BCFA3C7" w14:textId="77777777" w:rsidR="0049686D" w:rsidRPr="0049686D" w:rsidRDefault="0049686D" w:rsidP="0049686D">
      <w:r w:rsidRPr="0049686D">
        <w:t xml:space="preserve">To keep your certification active, you’ll need to earn </w:t>
      </w:r>
      <w:r w:rsidRPr="0049686D">
        <w:rPr>
          <w:b/>
          <w:bCs/>
        </w:rPr>
        <w:t>30 PDUs</w:t>
      </w:r>
      <w:r w:rsidRPr="0049686D">
        <w:t xml:space="preserve"> every 3 years. Focus areas include:</w:t>
      </w:r>
    </w:p>
    <w:p w14:paraId="07CACAA2" w14:textId="77777777" w:rsidR="0049686D" w:rsidRPr="0049686D" w:rsidRDefault="0049686D" w:rsidP="0049686D">
      <w:pPr>
        <w:numPr>
          <w:ilvl w:val="0"/>
          <w:numId w:val="6"/>
        </w:numPr>
      </w:pPr>
      <w:r w:rsidRPr="0049686D">
        <w:t>Ways of Working</w:t>
      </w:r>
    </w:p>
    <w:p w14:paraId="09CC6B51" w14:textId="77777777" w:rsidR="0049686D" w:rsidRPr="0049686D" w:rsidRDefault="0049686D" w:rsidP="0049686D">
      <w:pPr>
        <w:numPr>
          <w:ilvl w:val="0"/>
          <w:numId w:val="6"/>
        </w:numPr>
      </w:pPr>
      <w:r w:rsidRPr="0049686D">
        <w:t>Business Acumen</w:t>
      </w:r>
    </w:p>
    <w:p w14:paraId="023DBA54" w14:textId="77777777" w:rsidR="0049686D" w:rsidRPr="0049686D" w:rsidRDefault="0049686D" w:rsidP="0049686D">
      <w:pPr>
        <w:numPr>
          <w:ilvl w:val="0"/>
          <w:numId w:val="6"/>
        </w:numPr>
      </w:pPr>
      <w:r w:rsidRPr="0049686D">
        <w:t>Power Skills (leadership, communication, influence)</w:t>
      </w:r>
    </w:p>
    <w:p w14:paraId="1521C8F6" w14:textId="77777777" w:rsidR="0049686D" w:rsidRPr="0049686D" w:rsidRDefault="0049686D" w:rsidP="0049686D">
      <w:r w:rsidRPr="0049686D">
        <w:pict w14:anchorId="2F9C9D45">
          <v:rect id="_x0000_i1093" style="width:0;height:1.5pt" o:hralign="center" o:hrstd="t" o:hr="t" fillcolor="#a0a0a0" stroked="f"/>
        </w:pict>
      </w:r>
    </w:p>
    <w:p w14:paraId="4C2751CC" w14:textId="77777777" w:rsidR="0049686D" w:rsidRPr="0049686D" w:rsidRDefault="0049686D" w:rsidP="00365EEB">
      <w:pPr>
        <w:pStyle w:val="Heading2"/>
      </w:pPr>
      <w:r w:rsidRPr="0049686D">
        <w:rPr>
          <w:rFonts w:ascii="Segoe UI Emoji" w:hAnsi="Segoe UI Emoji" w:cs="Segoe UI Emoji"/>
        </w:rPr>
        <w:lastRenderedPageBreak/>
        <w:t>🚀</w:t>
      </w:r>
      <w:r w:rsidRPr="0049686D">
        <w:t xml:space="preserve"> Final Thoughts</w:t>
      </w:r>
    </w:p>
    <w:p w14:paraId="1B79D415" w14:textId="77777777" w:rsidR="0049686D" w:rsidRPr="0049686D" w:rsidRDefault="0049686D" w:rsidP="0049686D">
      <w:r w:rsidRPr="0049686D">
        <w:t xml:space="preserve">The PMI-PMOCP™ certification fills a much-needed gap for professionals leading project governance and portfolio alignment. It elevates the role of the PMO from tactical support to </w:t>
      </w:r>
      <w:r w:rsidRPr="0049686D">
        <w:rPr>
          <w:b/>
          <w:bCs/>
        </w:rPr>
        <w:t>strategic catalyst</w:t>
      </w:r>
      <w:r w:rsidRPr="0049686D">
        <w:t>.</w:t>
      </w:r>
    </w:p>
    <w:p w14:paraId="2BC9DC5B" w14:textId="77777777" w:rsidR="0049686D" w:rsidRPr="0049686D" w:rsidRDefault="0049686D" w:rsidP="0049686D">
      <w:r w:rsidRPr="0049686D">
        <w:t>If you’re ready to take your PMO career to the next level—one that influences business outcomes, earns executive trust, and adapts to change—then the PMI-PMOCP™ is your next career-defining move.</w:t>
      </w:r>
    </w:p>
    <w:p w14:paraId="7A1767C5" w14:textId="77777777" w:rsidR="0049686D" w:rsidRPr="0049686D" w:rsidRDefault="0049686D" w:rsidP="0049686D">
      <w:r w:rsidRPr="0049686D">
        <w:pict w14:anchorId="264A2347">
          <v:rect id="_x0000_i1094" style="width:0;height:1.5pt" o:hralign="center" o:hrstd="t" o:hr="t" fillcolor="#a0a0a0" stroked="f"/>
        </w:pict>
      </w:r>
    </w:p>
    <w:p w14:paraId="6EF4F32A" w14:textId="77777777" w:rsidR="0049686D" w:rsidRPr="0049686D" w:rsidRDefault="0049686D" w:rsidP="0049686D">
      <w:r w:rsidRPr="0049686D">
        <w:rPr>
          <w:b/>
          <w:bCs/>
        </w:rPr>
        <w:t>Hashtags for LinkedIn</w:t>
      </w:r>
      <w:r w:rsidRPr="0049686D">
        <w:t>:</w:t>
      </w:r>
      <w:r w:rsidRPr="0049686D">
        <w:br/>
        <w:t>#PMIPMOCP #PMOCertification #PMOLeadership #StrategicProjectManagement #PMI #ProjectManagementOffice #BusinessAgility #PortfolioManagement #PMOCareer #PowerSkills #AgilePMO #PMOTransformation</w:t>
      </w:r>
    </w:p>
    <w:p w14:paraId="4621832D" w14:textId="77777777" w:rsidR="0049686D" w:rsidRPr="0049686D" w:rsidRDefault="0049686D" w:rsidP="0049686D">
      <w:r w:rsidRPr="0049686D">
        <w:t>Would you like a LinkedIn teaser or carousel post to help promote this blog on social media?</w:t>
      </w:r>
    </w:p>
    <w:p w14:paraId="512C4962" w14:textId="5E566B71" w:rsidR="0049686D" w:rsidRDefault="0049686D" w:rsidP="0049686D">
      <w:pPr>
        <w:pStyle w:val="Heading1"/>
      </w:pPr>
      <w:r>
        <w:t xml:space="preserve">Why Get the </w:t>
      </w:r>
      <w:r w:rsidRPr="0049686D">
        <w:rPr>
          <w:b/>
          <w:bCs/>
        </w:rPr>
        <w:t xml:space="preserve">PMOCP™ </w:t>
      </w:r>
      <w:r>
        <w:t>Certification</w:t>
      </w:r>
    </w:p>
    <w:p w14:paraId="3AFF6994" w14:textId="77777777" w:rsidR="0049686D" w:rsidRPr="0049686D" w:rsidRDefault="0049686D" w:rsidP="0049686D">
      <w:r w:rsidRPr="0049686D">
        <w:t xml:space="preserve">Great question. Here are </w:t>
      </w:r>
      <w:r w:rsidRPr="0049686D">
        <w:rPr>
          <w:b/>
          <w:bCs/>
        </w:rPr>
        <w:t>8 compelling reasons</w:t>
      </w:r>
      <w:r w:rsidRPr="0049686D">
        <w:t xml:space="preserve"> why someone would want to earn the </w:t>
      </w:r>
      <w:r w:rsidRPr="0049686D">
        <w:rPr>
          <w:b/>
          <w:bCs/>
        </w:rPr>
        <w:t>PMI-PMOCP™ (Project Management Office Certified Professional)</w:t>
      </w:r>
      <w:r w:rsidRPr="0049686D">
        <w:t xml:space="preserve"> certification:</w:t>
      </w:r>
    </w:p>
    <w:p w14:paraId="611908F5" w14:textId="77777777" w:rsidR="0049686D" w:rsidRPr="0049686D" w:rsidRDefault="0049686D" w:rsidP="00365EEB">
      <w:pPr>
        <w:pStyle w:val="Heading2"/>
      </w:pPr>
      <w:r w:rsidRPr="0049686D">
        <w:rPr>
          <w:rFonts w:ascii="Segoe UI Emoji" w:hAnsi="Segoe UI Emoji" w:cs="Segoe UI Emoji"/>
        </w:rPr>
        <w:t>🎯</w:t>
      </w:r>
      <w:r w:rsidRPr="0049686D">
        <w:t xml:space="preserve"> 1. Demonstrate Strategic PMO Leadership</w:t>
      </w:r>
    </w:p>
    <w:p w14:paraId="18798788" w14:textId="77777777" w:rsidR="0049686D" w:rsidRPr="0049686D" w:rsidRDefault="0049686D" w:rsidP="0049686D">
      <w:r w:rsidRPr="0049686D">
        <w:t>This certification is designed to show you can do more than just run a PMO—you can lead it strategically. It proves you can align PMO functions with enterprise goals, deliver measurable value, and adapt to organizational needs.</w:t>
      </w:r>
    </w:p>
    <w:p w14:paraId="0A7CF90B" w14:textId="77777777" w:rsidR="0049686D" w:rsidRPr="0049686D" w:rsidRDefault="0049686D" w:rsidP="00365EEB">
      <w:pPr>
        <w:pStyle w:val="Heading2"/>
      </w:pPr>
      <w:r w:rsidRPr="0049686D">
        <w:rPr>
          <w:rFonts w:ascii="Segoe UI Emoji" w:hAnsi="Segoe UI Emoji" w:cs="Segoe UI Emoji"/>
        </w:rPr>
        <w:t>📈</w:t>
      </w:r>
      <w:r w:rsidRPr="0049686D">
        <w:t xml:space="preserve"> 2. Enhance Career Mobility and Marketability</w:t>
      </w:r>
    </w:p>
    <w:p w14:paraId="776ABF8F" w14:textId="77777777" w:rsidR="0049686D" w:rsidRPr="0049686D" w:rsidRDefault="0049686D" w:rsidP="0049686D">
      <w:r w:rsidRPr="0049686D">
        <w:t>PMO roles are increasingly strategic, and employers are seeking professionals with validated expertise in governance, metrics, and transformation. PMI-PMOCP™ makes your résumé stand out for:</w:t>
      </w:r>
    </w:p>
    <w:p w14:paraId="5543C35D" w14:textId="77777777" w:rsidR="0049686D" w:rsidRPr="0049686D" w:rsidRDefault="0049686D" w:rsidP="0049686D">
      <w:pPr>
        <w:numPr>
          <w:ilvl w:val="0"/>
          <w:numId w:val="7"/>
        </w:numPr>
      </w:pPr>
      <w:r w:rsidRPr="0049686D">
        <w:t>PMO Director / Manager roles</w:t>
      </w:r>
    </w:p>
    <w:p w14:paraId="23AAAEB6" w14:textId="77777777" w:rsidR="0049686D" w:rsidRPr="0049686D" w:rsidRDefault="0049686D" w:rsidP="0049686D">
      <w:pPr>
        <w:numPr>
          <w:ilvl w:val="0"/>
          <w:numId w:val="7"/>
        </w:numPr>
      </w:pPr>
      <w:r w:rsidRPr="0049686D">
        <w:t>Enterprise PMO (EPMO) leadership</w:t>
      </w:r>
    </w:p>
    <w:p w14:paraId="65FD537B" w14:textId="77777777" w:rsidR="0049686D" w:rsidRPr="0049686D" w:rsidRDefault="0049686D" w:rsidP="0049686D">
      <w:pPr>
        <w:numPr>
          <w:ilvl w:val="0"/>
          <w:numId w:val="7"/>
        </w:numPr>
      </w:pPr>
      <w:r w:rsidRPr="0049686D">
        <w:t>Portfolio governance positions</w:t>
      </w:r>
    </w:p>
    <w:p w14:paraId="42788DF2" w14:textId="77777777" w:rsidR="0049686D" w:rsidRPr="0049686D" w:rsidRDefault="0049686D" w:rsidP="0049686D">
      <w:pPr>
        <w:numPr>
          <w:ilvl w:val="0"/>
          <w:numId w:val="7"/>
        </w:numPr>
      </w:pPr>
      <w:r w:rsidRPr="0049686D">
        <w:t>Strategic transformation offices</w:t>
      </w:r>
    </w:p>
    <w:p w14:paraId="275FFAB2" w14:textId="77777777" w:rsidR="0049686D" w:rsidRPr="0049686D" w:rsidRDefault="0049686D" w:rsidP="00365EEB">
      <w:pPr>
        <w:pStyle w:val="Heading2"/>
      </w:pPr>
      <w:r w:rsidRPr="0049686D">
        <w:rPr>
          <w:rFonts w:ascii="Segoe UI Emoji" w:hAnsi="Segoe UI Emoji" w:cs="Segoe UI Emoji"/>
        </w:rPr>
        <w:lastRenderedPageBreak/>
        <w:t>🧠</w:t>
      </w:r>
      <w:r w:rsidRPr="0049686D">
        <w:t xml:space="preserve"> 3. Gain Credibility with Executives</w:t>
      </w:r>
    </w:p>
    <w:p w14:paraId="28214B8B" w14:textId="77777777" w:rsidR="0049686D" w:rsidRPr="0049686D" w:rsidRDefault="0049686D" w:rsidP="0049686D">
      <w:r w:rsidRPr="0049686D">
        <w:t>This certification teaches you how to speak the language of the C-suite. It shows that you:</w:t>
      </w:r>
    </w:p>
    <w:p w14:paraId="205BD4E9" w14:textId="77777777" w:rsidR="0049686D" w:rsidRPr="0049686D" w:rsidRDefault="0049686D" w:rsidP="0049686D">
      <w:pPr>
        <w:numPr>
          <w:ilvl w:val="0"/>
          <w:numId w:val="8"/>
        </w:numPr>
      </w:pPr>
      <w:r w:rsidRPr="0049686D">
        <w:t>Understand how to justify a PMO’s ROI</w:t>
      </w:r>
    </w:p>
    <w:p w14:paraId="7E03B812" w14:textId="77777777" w:rsidR="0049686D" w:rsidRPr="0049686D" w:rsidRDefault="0049686D" w:rsidP="0049686D">
      <w:pPr>
        <w:numPr>
          <w:ilvl w:val="0"/>
          <w:numId w:val="8"/>
        </w:numPr>
      </w:pPr>
      <w:r w:rsidRPr="0049686D">
        <w:t>Can use metrics to influence decision-making</w:t>
      </w:r>
    </w:p>
    <w:p w14:paraId="6FB98B0A" w14:textId="77777777" w:rsidR="0049686D" w:rsidRPr="0049686D" w:rsidRDefault="0049686D" w:rsidP="0049686D">
      <w:pPr>
        <w:numPr>
          <w:ilvl w:val="0"/>
          <w:numId w:val="8"/>
        </w:numPr>
      </w:pPr>
      <w:r w:rsidRPr="0049686D">
        <w:t>Know how to evolve the PMO in a dynamic business landscape</w:t>
      </w:r>
    </w:p>
    <w:p w14:paraId="7CCF498F" w14:textId="77777777" w:rsidR="0049686D" w:rsidRPr="0049686D" w:rsidRDefault="0049686D" w:rsidP="00365EEB">
      <w:pPr>
        <w:pStyle w:val="Heading2"/>
      </w:pPr>
      <w:r w:rsidRPr="0049686D">
        <w:rPr>
          <w:rFonts w:ascii="Segoe UI Symbol" w:hAnsi="Segoe UI Symbol" w:cs="Segoe UI Symbol"/>
        </w:rPr>
        <w:t>🛠</w:t>
      </w:r>
      <w:r w:rsidRPr="0049686D">
        <w:t xml:space="preserve"> 4. Learn to Build and Evolve PMOs</w:t>
      </w:r>
    </w:p>
    <w:p w14:paraId="3745EBE2" w14:textId="77777777" w:rsidR="0049686D" w:rsidRPr="0049686D" w:rsidRDefault="0049686D" w:rsidP="0049686D">
      <w:r w:rsidRPr="0049686D">
        <w:t>Whether you’re standing up a new PMO or optimizing an existing one, the PMI-PMOCP™ provides a structured framework to:</w:t>
      </w:r>
    </w:p>
    <w:p w14:paraId="10771D8A" w14:textId="77777777" w:rsidR="0049686D" w:rsidRPr="0049686D" w:rsidRDefault="0049686D" w:rsidP="0049686D">
      <w:pPr>
        <w:numPr>
          <w:ilvl w:val="0"/>
          <w:numId w:val="9"/>
        </w:numPr>
      </w:pPr>
      <w:r w:rsidRPr="0049686D">
        <w:t>Design PMOs that are fit for purpose</w:t>
      </w:r>
    </w:p>
    <w:p w14:paraId="44B4E1D8" w14:textId="77777777" w:rsidR="0049686D" w:rsidRPr="0049686D" w:rsidRDefault="0049686D" w:rsidP="0049686D">
      <w:pPr>
        <w:numPr>
          <w:ilvl w:val="0"/>
          <w:numId w:val="9"/>
        </w:numPr>
      </w:pPr>
      <w:r w:rsidRPr="0049686D">
        <w:t>Create governance structures that adapt</w:t>
      </w:r>
    </w:p>
    <w:p w14:paraId="6A48E379" w14:textId="77777777" w:rsidR="0049686D" w:rsidRPr="0049686D" w:rsidRDefault="0049686D" w:rsidP="0049686D">
      <w:pPr>
        <w:numPr>
          <w:ilvl w:val="0"/>
          <w:numId w:val="9"/>
        </w:numPr>
      </w:pPr>
      <w:r w:rsidRPr="0049686D">
        <w:t>Tailor tools, processes, and people strategies</w:t>
      </w:r>
    </w:p>
    <w:p w14:paraId="31B308ED" w14:textId="77777777" w:rsidR="0049686D" w:rsidRPr="0049686D" w:rsidRDefault="0049686D" w:rsidP="00365EEB">
      <w:pPr>
        <w:pStyle w:val="Heading2"/>
      </w:pPr>
      <w:r w:rsidRPr="0049686D">
        <w:rPr>
          <w:rFonts w:ascii="Segoe UI Emoji" w:hAnsi="Segoe UI Emoji" w:cs="Segoe UI Emoji"/>
        </w:rPr>
        <w:t>🔍</w:t>
      </w:r>
      <w:r w:rsidRPr="0049686D">
        <w:t xml:space="preserve"> 5. Master the Six Critical PMO Domains</w:t>
      </w:r>
    </w:p>
    <w:p w14:paraId="3C6A2DE3" w14:textId="77777777" w:rsidR="0049686D" w:rsidRPr="0049686D" w:rsidRDefault="0049686D" w:rsidP="0049686D">
      <w:r w:rsidRPr="0049686D">
        <w:t>The exam focuses on areas often overlooked in traditional project management:</w:t>
      </w:r>
    </w:p>
    <w:p w14:paraId="506F235F" w14:textId="77777777" w:rsidR="0049686D" w:rsidRPr="0049686D" w:rsidRDefault="0049686D" w:rsidP="0049686D">
      <w:pPr>
        <w:numPr>
          <w:ilvl w:val="0"/>
          <w:numId w:val="10"/>
        </w:numPr>
      </w:pPr>
      <w:r w:rsidRPr="0049686D">
        <w:t>Organizational alignment</w:t>
      </w:r>
    </w:p>
    <w:p w14:paraId="52ACDF68" w14:textId="77777777" w:rsidR="0049686D" w:rsidRPr="0049686D" w:rsidRDefault="0049686D" w:rsidP="0049686D">
      <w:pPr>
        <w:numPr>
          <w:ilvl w:val="0"/>
          <w:numId w:val="10"/>
        </w:numPr>
      </w:pPr>
      <w:r w:rsidRPr="0049686D">
        <w:t>Structuring PMOs for agility and scalability</w:t>
      </w:r>
    </w:p>
    <w:p w14:paraId="4D038833" w14:textId="77777777" w:rsidR="0049686D" w:rsidRPr="0049686D" w:rsidRDefault="0049686D" w:rsidP="0049686D">
      <w:pPr>
        <w:numPr>
          <w:ilvl w:val="0"/>
          <w:numId w:val="10"/>
        </w:numPr>
      </w:pPr>
      <w:r w:rsidRPr="0049686D">
        <w:t>People and stakeholder engagement</w:t>
      </w:r>
    </w:p>
    <w:p w14:paraId="1B8CEA31" w14:textId="77777777" w:rsidR="0049686D" w:rsidRPr="0049686D" w:rsidRDefault="0049686D" w:rsidP="0049686D">
      <w:pPr>
        <w:numPr>
          <w:ilvl w:val="0"/>
          <w:numId w:val="10"/>
        </w:numPr>
      </w:pPr>
      <w:r w:rsidRPr="0049686D">
        <w:t>Performance monitoring and continuous improvement</w:t>
      </w:r>
    </w:p>
    <w:p w14:paraId="2BB1EB1B" w14:textId="77777777" w:rsidR="0049686D" w:rsidRPr="0049686D" w:rsidRDefault="0049686D" w:rsidP="00365EEB">
      <w:pPr>
        <w:pStyle w:val="Heading2"/>
      </w:pPr>
      <w:r w:rsidRPr="0049686D">
        <w:rPr>
          <w:rFonts w:ascii="Segoe UI Emoji" w:hAnsi="Segoe UI Emoji" w:cs="Segoe UI Emoji"/>
        </w:rPr>
        <w:t>🌍</w:t>
      </w:r>
      <w:r w:rsidRPr="0049686D">
        <w:t xml:space="preserve"> 6. Join a Growing Global Credential</w:t>
      </w:r>
    </w:p>
    <w:p w14:paraId="639525C6" w14:textId="77777777" w:rsidR="0049686D" w:rsidRPr="0049686D" w:rsidRDefault="0049686D" w:rsidP="0049686D">
      <w:r w:rsidRPr="0049686D">
        <w:t>The PMI-PMOCP™ is relatively new and growing fast. By earning it early, you're joining an elite group of forward-thinking PMO professionals and establishing yourself as a thought leader in modern PMO practices.</w:t>
      </w:r>
    </w:p>
    <w:p w14:paraId="363D9642" w14:textId="77777777" w:rsidR="0049686D" w:rsidRPr="0049686D" w:rsidRDefault="0049686D" w:rsidP="00365EEB">
      <w:pPr>
        <w:pStyle w:val="Heading2"/>
      </w:pPr>
      <w:r w:rsidRPr="0049686D">
        <w:rPr>
          <w:rFonts w:ascii="Segoe UI Emoji" w:hAnsi="Segoe UI Emoji" w:cs="Segoe UI Emoji"/>
        </w:rPr>
        <w:t>💡</w:t>
      </w:r>
      <w:r w:rsidRPr="0049686D">
        <w:t xml:space="preserve"> 7. Bridge the Gap Between Projects and Strategy</w:t>
      </w:r>
    </w:p>
    <w:p w14:paraId="73BA2F60" w14:textId="77777777" w:rsidR="0049686D" w:rsidRPr="0049686D" w:rsidRDefault="0049686D" w:rsidP="0049686D">
      <w:r w:rsidRPr="0049686D">
        <w:t>It’s not enough to deliver projects on time and on budget. This certification empowers you to:</w:t>
      </w:r>
    </w:p>
    <w:p w14:paraId="48B86811" w14:textId="77777777" w:rsidR="0049686D" w:rsidRPr="0049686D" w:rsidRDefault="0049686D" w:rsidP="0049686D">
      <w:pPr>
        <w:numPr>
          <w:ilvl w:val="0"/>
          <w:numId w:val="11"/>
        </w:numPr>
      </w:pPr>
      <w:r w:rsidRPr="0049686D">
        <w:t>Align initiatives with business strategy</w:t>
      </w:r>
    </w:p>
    <w:p w14:paraId="657D271F" w14:textId="77777777" w:rsidR="0049686D" w:rsidRPr="0049686D" w:rsidRDefault="0049686D" w:rsidP="0049686D">
      <w:pPr>
        <w:numPr>
          <w:ilvl w:val="0"/>
          <w:numId w:val="11"/>
        </w:numPr>
      </w:pPr>
      <w:r w:rsidRPr="0049686D">
        <w:t>Prioritize portfolios effectively</w:t>
      </w:r>
    </w:p>
    <w:p w14:paraId="0D52AD07" w14:textId="77777777" w:rsidR="0049686D" w:rsidRPr="0049686D" w:rsidRDefault="0049686D" w:rsidP="0049686D">
      <w:pPr>
        <w:numPr>
          <w:ilvl w:val="0"/>
          <w:numId w:val="11"/>
        </w:numPr>
      </w:pPr>
      <w:r w:rsidRPr="0049686D">
        <w:lastRenderedPageBreak/>
        <w:t>Demonstrate how the PMO drives enterprise value</w:t>
      </w:r>
    </w:p>
    <w:p w14:paraId="0B716F07" w14:textId="77777777" w:rsidR="0049686D" w:rsidRPr="0049686D" w:rsidRDefault="0049686D" w:rsidP="00365EEB">
      <w:pPr>
        <w:pStyle w:val="Heading2"/>
      </w:pPr>
      <w:r w:rsidRPr="0049686D">
        <w:rPr>
          <w:rFonts w:ascii="Segoe UI Emoji" w:hAnsi="Segoe UI Emoji" w:cs="Segoe UI Emoji"/>
        </w:rPr>
        <w:t>🔄</w:t>
      </w:r>
      <w:r w:rsidRPr="0049686D">
        <w:t xml:space="preserve"> 8. Fulfill a Need Not Met by PMP or </w:t>
      </w:r>
      <w:proofErr w:type="spellStart"/>
      <w:r w:rsidRPr="0049686D">
        <w:t>PgMP</w:t>
      </w:r>
      <w:proofErr w:type="spellEnd"/>
    </w:p>
    <w:p w14:paraId="19BD1605" w14:textId="77777777" w:rsidR="0049686D" w:rsidRPr="0049686D" w:rsidRDefault="0049686D" w:rsidP="0049686D">
      <w:r w:rsidRPr="0049686D">
        <w:t xml:space="preserve">PMP® and </w:t>
      </w:r>
      <w:proofErr w:type="spellStart"/>
      <w:r w:rsidRPr="0049686D">
        <w:t>PgMP</w:t>
      </w:r>
      <w:proofErr w:type="spellEnd"/>
      <w:r w:rsidRPr="0049686D">
        <w:t xml:space="preserve">® focus on project and program execution. The PMI-PMOCP™ fills a niche by validating your ability to </w:t>
      </w:r>
      <w:r w:rsidRPr="0049686D">
        <w:rPr>
          <w:i/>
          <w:iCs/>
        </w:rPr>
        <w:t>design, lead, and evolve</w:t>
      </w:r>
      <w:r w:rsidRPr="0049686D">
        <w:t xml:space="preserve"> the </w:t>
      </w:r>
      <w:r w:rsidRPr="0049686D">
        <w:rPr>
          <w:b/>
          <w:bCs/>
        </w:rPr>
        <w:t>office</w:t>
      </w:r>
      <w:r w:rsidRPr="0049686D">
        <w:t xml:space="preserve"> that governs them.</w:t>
      </w:r>
    </w:p>
    <w:p w14:paraId="270EB86E" w14:textId="77777777" w:rsidR="0049686D" w:rsidRPr="0049686D" w:rsidRDefault="0049686D" w:rsidP="00365EEB">
      <w:pPr>
        <w:pStyle w:val="Heading2"/>
      </w:pPr>
      <w:r w:rsidRPr="0049686D">
        <w:rPr>
          <w:rFonts w:ascii="Segoe UI Emoji" w:hAnsi="Segoe UI Emoji" w:cs="Segoe UI Emoji"/>
        </w:rPr>
        <w:t>🚀</w:t>
      </w:r>
      <w:r w:rsidRPr="0049686D">
        <w:t xml:space="preserve"> Final Thought:</w:t>
      </w:r>
    </w:p>
    <w:p w14:paraId="7AC60ACE" w14:textId="77777777" w:rsidR="0049686D" w:rsidRPr="0049686D" w:rsidRDefault="0049686D" w:rsidP="0049686D">
      <w:r w:rsidRPr="0049686D">
        <w:t>Getting the PMI-PMOCP™ tells the world:</w:t>
      </w:r>
    </w:p>
    <w:p w14:paraId="1A997F8B" w14:textId="77777777" w:rsidR="0049686D" w:rsidRPr="0049686D" w:rsidRDefault="0049686D" w:rsidP="0049686D">
      <w:r w:rsidRPr="0049686D">
        <w:t>“I don’t just manage projects. I lead the system that empowers them to succeed.”</w:t>
      </w:r>
    </w:p>
    <w:p w14:paraId="0DBEB0F8" w14:textId="77777777" w:rsidR="0049686D" w:rsidRPr="0049686D" w:rsidRDefault="0049686D" w:rsidP="0049686D">
      <w:r w:rsidRPr="0049686D">
        <w:t>Would you like a version of this tailored for a LinkedIn post, or perhaps a slide deck to share with leadership or your team?</w:t>
      </w:r>
    </w:p>
    <w:p w14:paraId="60D78454" w14:textId="77777777" w:rsidR="0049686D" w:rsidRDefault="0049686D"/>
    <w:sectPr w:rsidR="00496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610ED"/>
    <w:multiLevelType w:val="multilevel"/>
    <w:tmpl w:val="F6A4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F190F"/>
    <w:multiLevelType w:val="multilevel"/>
    <w:tmpl w:val="139A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97C6B"/>
    <w:multiLevelType w:val="multilevel"/>
    <w:tmpl w:val="D1F0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D4A1C"/>
    <w:multiLevelType w:val="multilevel"/>
    <w:tmpl w:val="A1FA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666F1"/>
    <w:multiLevelType w:val="multilevel"/>
    <w:tmpl w:val="06A6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605FE"/>
    <w:multiLevelType w:val="multilevel"/>
    <w:tmpl w:val="0440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464201"/>
    <w:multiLevelType w:val="multilevel"/>
    <w:tmpl w:val="D8AA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856BC"/>
    <w:multiLevelType w:val="multilevel"/>
    <w:tmpl w:val="4C66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4F7400"/>
    <w:multiLevelType w:val="multilevel"/>
    <w:tmpl w:val="D68E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A5BD2"/>
    <w:multiLevelType w:val="multilevel"/>
    <w:tmpl w:val="ABFA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23501A"/>
    <w:multiLevelType w:val="multilevel"/>
    <w:tmpl w:val="5436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363362">
    <w:abstractNumId w:val="7"/>
  </w:num>
  <w:num w:numId="2" w16cid:durableId="999845209">
    <w:abstractNumId w:val="10"/>
  </w:num>
  <w:num w:numId="3" w16cid:durableId="1648440862">
    <w:abstractNumId w:val="1"/>
  </w:num>
  <w:num w:numId="4" w16cid:durableId="1727487080">
    <w:abstractNumId w:val="9"/>
  </w:num>
  <w:num w:numId="5" w16cid:durableId="1890530404">
    <w:abstractNumId w:val="4"/>
  </w:num>
  <w:num w:numId="6" w16cid:durableId="1513252580">
    <w:abstractNumId w:val="0"/>
  </w:num>
  <w:num w:numId="7" w16cid:durableId="1862091201">
    <w:abstractNumId w:val="3"/>
  </w:num>
  <w:num w:numId="8" w16cid:durableId="1309239474">
    <w:abstractNumId w:val="6"/>
  </w:num>
  <w:num w:numId="9" w16cid:durableId="1892962170">
    <w:abstractNumId w:val="2"/>
  </w:num>
  <w:num w:numId="10" w16cid:durableId="271983547">
    <w:abstractNumId w:val="5"/>
  </w:num>
  <w:num w:numId="11" w16cid:durableId="9797239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6D"/>
    <w:rsid w:val="00365EEB"/>
    <w:rsid w:val="0049686D"/>
    <w:rsid w:val="00BB20E0"/>
    <w:rsid w:val="00E5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963A35"/>
  <w15:chartTrackingRefBased/>
  <w15:docId w15:val="{CEE227A0-2FDC-4AD2-A4F9-7DACAAA3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96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8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0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4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971</Words>
  <Characters>5730</Characters>
  <Application>Microsoft Office Word</Application>
  <DocSecurity>0</DocSecurity>
  <Lines>159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2025-05-23T17:19:00Z</dcterms:created>
  <dcterms:modified xsi:type="dcterms:W3CDTF">2025-05-23T21:25:00Z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f750e107-70fb-4f7b-bc0e-b3715ce54438</vt:lpwstr>
  </property>
</Properties>
</file>