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0675" w14:textId="765CD421" w:rsidR="007074EA" w:rsidRDefault="007074EA" w:rsidP="00447113">
      <w:pPr>
        <w:pStyle w:val="Heading1"/>
      </w:pPr>
      <w:r w:rsidRPr="007074EA">
        <w:t>The Silent Shield Protecting Agile Teams from Distractions to Maximize Delivery</w:t>
      </w:r>
    </w:p>
    <w:p w14:paraId="053C7164" w14:textId="40500518" w:rsidR="00447113" w:rsidRDefault="00447113" w:rsidP="007074EA">
      <w:pPr>
        <w:rPr>
          <w:b/>
          <w:bCs/>
        </w:rPr>
      </w:pPr>
      <w:r w:rsidRPr="00447113">
        <w:rPr>
          <w:b/>
          <w:bCs/>
        </w:rPr>
        <w:t>Published on 4 September 2025 at 13:55</w:t>
      </w:r>
    </w:p>
    <w:p w14:paraId="77EBB940" w14:textId="3644B765" w:rsidR="00447113" w:rsidRPr="007074EA" w:rsidRDefault="00447113" w:rsidP="007074EA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75C17717" w14:textId="77777777" w:rsidR="007074EA" w:rsidRPr="007074EA" w:rsidRDefault="007074EA" w:rsidP="007074EA">
      <w:r w:rsidRPr="007074EA">
        <w:t xml:space="preserve">In today’s hyperconnected workplace, Agile teams face a relentless flood of interruptions—emails, urgent pings, shifting priorities, and “just a quick question” moments. Research shows it takes an average of </w:t>
      </w:r>
      <w:r w:rsidRPr="007074EA">
        <w:rPr>
          <w:b/>
          <w:bCs/>
        </w:rPr>
        <w:t>23 minutes to regain full focus after an interruption</w:t>
      </w:r>
      <w:r w:rsidRPr="007074EA">
        <w:t xml:space="preserve">. Multiply that across an entire team, and the hidden cost is </w:t>
      </w:r>
      <w:proofErr w:type="gramStart"/>
      <w:r w:rsidRPr="007074EA">
        <w:t>devastating:</w:t>
      </w:r>
      <w:proofErr w:type="gramEnd"/>
      <w:r w:rsidRPr="007074EA">
        <w:t xml:space="preserve"> lost productivity, rising stress, declining code quality, and eroding confidence in commitments.</w:t>
      </w:r>
    </w:p>
    <w:p w14:paraId="1A029D3A" w14:textId="77777777" w:rsidR="007074EA" w:rsidRPr="007074EA" w:rsidRDefault="007074EA" w:rsidP="007074EA">
      <w:r w:rsidRPr="007074EA">
        <w:t xml:space="preserve">The Scrum Engineer emerges as the </w:t>
      </w:r>
      <w:r w:rsidRPr="007074EA">
        <w:rPr>
          <w:b/>
          <w:bCs/>
        </w:rPr>
        <w:t>silent shield</w:t>
      </w:r>
      <w:r w:rsidRPr="007074EA">
        <w:t xml:space="preserve">—the invisible guardian who protects focus, preserves cadence, and ensures Agile teams can thrive </w:t>
      </w:r>
      <w:proofErr w:type="gramStart"/>
      <w:r w:rsidRPr="007074EA">
        <w:t>in the midst of</w:t>
      </w:r>
      <w:proofErr w:type="gramEnd"/>
      <w:r w:rsidRPr="007074EA">
        <w:t xml:space="preserve"> organizational chaos.</w:t>
      </w:r>
    </w:p>
    <w:p w14:paraId="1CCF18DC" w14:textId="77777777" w:rsidR="007074EA" w:rsidRPr="007074EA" w:rsidRDefault="007074EA" w:rsidP="00447113">
      <w:pPr>
        <w:pStyle w:val="Heading2"/>
      </w:pPr>
      <w:r w:rsidRPr="007074EA">
        <w:t>Why Focus and Flow Are Sacred in Agile</w:t>
      </w:r>
    </w:p>
    <w:p w14:paraId="4FF97514" w14:textId="77777777" w:rsidR="007074EA" w:rsidRPr="007074EA" w:rsidRDefault="007074EA" w:rsidP="007074EA">
      <w:pPr>
        <w:numPr>
          <w:ilvl w:val="0"/>
          <w:numId w:val="1"/>
        </w:numPr>
      </w:pPr>
      <w:r w:rsidRPr="007074EA">
        <w:rPr>
          <w:b/>
          <w:bCs/>
        </w:rPr>
        <w:t>Sprint Commitment Integrity</w:t>
      </w:r>
      <w:r w:rsidRPr="007074EA">
        <w:t xml:space="preserve"> – Each sprint is a carefully crafted promise. Distractions weaken predictability and trust.</w:t>
      </w:r>
    </w:p>
    <w:p w14:paraId="300D7335" w14:textId="77777777" w:rsidR="007074EA" w:rsidRPr="007074EA" w:rsidRDefault="007074EA" w:rsidP="007074EA">
      <w:pPr>
        <w:numPr>
          <w:ilvl w:val="0"/>
          <w:numId w:val="1"/>
        </w:numPr>
      </w:pPr>
      <w:r w:rsidRPr="007074EA">
        <w:rPr>
          <w:b/>
          <w:bCs/>
        </w:rPr>
        <w:t>Deep Work Requirements</w:t>
      </w:r>
      <w:r w:rsidRPr="007074EA">
        <w:t xml:space="preserve"> – Solving complex problems requires uninterrupted blocks of time, not fragmented effort.</w:t>
      </w:r>
    </w:p>
    <w:p w14:paraId="0F098429" w14:textId="77777777" w:rsidR="007074EA" w:rsidRPr="007074EA" w:rsidRDefault="007074EA" w:rsidP="007074EA">
      <w:pPr>
        <w:numPr>
          <w:ilvl w:val="0"/>
          <w:numId w:val="1"/>
        </w:numPr>
      </w:pPr>
      <w:r w:rsidRPr="007074EA">
        <w:rPr>
          <w:b/>
          <w:bCs/>
        </w:rPr>
        <w:t>Team Psychological Safety</w:t>
      </w:r>
      <w:r w:rsidRPr="007074EA">
        <w:t xml:space="preserve"> – Constant context-switching erodes confidence and creativity, harming morale.</w:t>
      </w:r>
    </w:p>
    <w:p w14:paraId="7B1FCC71" w14:textId="77777777" w:rsidR="007074EA" w:rsidRPr="007074EA" w:rsidRDefault="007074EA" w:rsidP="007074EA">
      <w:r w:rsidRPr="007074EA">
        <w:t>Agility is built on sustainable pace and predictable delivery. Without protection from distractions, those foundations collapse.</w:t>
      </w:r>
    </w:p>
    <w:p w14:paraId="3FD5906E" w14:textId="77777777" w:rsidR="007074EA" w:rsidRPr="007074EA" w:rsidRDefault="007074EA" w:rsidP="00447113">
      <w:pPr>
        <w:pStyle w:val="Heading2"/>
      </w:pPr>
      <w:r w:rsidRPr="007074EA">
        <w:t>The Scrum Engineer as the Silent Shield</w:t>
      </w:r>
    </w:p>
    <w:p w14:paraId="7F12A187" w14:textId="77777777" w:rsidR="007074EA" w:rsidRPr="007074EA" w:rsidRDefault="007074EA" w:rsidP="007074EA">
      <w:r w:rsidRPr="007074EA">
        <w:t xml:space="preserve">Unlike traditional project managers, the Scrum Engineer’s mission is </w:t>
      </w:r>
      <w:r w:rsidRPr="007074EA">
        <w:rPr>
          <w:b/>
          <w:bCs/>
        </w:rPr>
        <w:t>environmental protection</w:t>
      </w:r>
      <w:r w:rsidRPr="007074EA">
        <w:t xml:space="preserve">—shielding teams from noise while channeling legitimate change through the right Agile processes. Their success is often measured not by visibility, but by the </w:t>
      </w:r>
      <w:r w:rsidRPr="007074EA">
        <w:rPr>
          <w:b/>
          <w:bCs/>
        </w:rPr>
        <w:t>absence of chaos</w:t>
      </w:r>
      <w:r w:rsidRPr="007074EA">
        <w:t>.</w:t>
      </w:r>
    </w:p>
    <w:p w14:paraId="07268024" w14:textId="77777777" w:rsidR="007074EA" w:rsidRPr="007074EA" w:rsidRDefault="007074EA" w:rsidP="007074EA">
      <w:pPr>
        <w:rPr>
          <w:b/>
          <w:bCs/>
        </w:rPr>
      </w:pPr>
      <w:r w:rsidRPr="007074EA">
        <w:rPr>
          <w:b/>
          <w:bCs/>
        </w:rPr>
        <w:t>Core Shielding Functions</w:t>
      </w:r>
    </w:p>
    <w:p w14:paraId="6B0EA4EA" w14:textId="77777777" w:rsidR="007074EA" w:rsidRPr="007074EA" w:rsidRDefault="007074EA" w:rsidP="007074EA">
      <w:pPr>
        <w:numPr>
          <w:ilvl w:val="0"/>
          <w:numId w:val="2"/>
        </w:numPr>
      </w:pPr>
      <w:r w:rsidRPr="007074EA">
        <w:rPr>
          <w:b/>
          <w:bCs/>
        </w:rPr>
        <w:t>Filtering External Demands</w:t>
      </w:r>
      <w:r w:rsidRPr="007074EA">
        <w:t xml:space="preserve"> – Evaluating new requests against sprint goals before they reach the team.</w:t>
      </w:r>
    </w:p>
    <w:p w14:paraId="2BD99BEC" w14:textId="77777777" w:rsidR="007074EA" w:rsidRPr="007074EA" w:rsidRDefault="007074EA" w:rsidP="007074EA">
      <w:pPr>
        <w:numPr>
          <w:ilvl w:val="0"/>
          <w:numId w:val="2"/>
        </w:numPr>
      </w:pPr>
      <w:r w:rsidRPr="007074EA">
        <w:rPr>
          <w:b/>
          <w:bCs/>
        </w:rPr>
        <w:lastRenderedPageBreak/>
        <w:t>Maintaining Sprint Cadence</w:t>
      </w:r>
      <w:r w:rsidRPr="007074EA">
        <w:t xml:space="preserve"> – Protecting ceremonies from hijacking or drift.</w:t>
      </w:r>
    </w:p>
    <w:p w14:paraId="563F6A66" w14:textId="77777777" w:rsidR="007074EA" w:rsidRPr="007074EA" w:rsidRDefault="007074EA" w:rsidP="007074EA">
      <w:pPr>
        <w:numPr>
          <w:ilvl w:val="0"/>
          <w:numId w:val="2"/>
        </w:numPr>
      </w:pPr>
      <w:r w:rsidRPr="007074EA">
        <w:rPr>
          <w:b/>
          <w:bCs/>
        </w:rPr>
        <w:t>Strategic Escalation</w:t>
      </w:r>
      <w:r w:rsidRPr="007074EA">
        <w:t xml:space="preserve"> – Handling urgent issues at the leadership level, without disrupting developer focus.</w:t>
      </w:r>
    </w:p>
    <w:p w14:paraId="59E1B7B3" w14:textId="77777777" w:rsidR="007074EA" w:rsidRPr="007074EA" w:rsidRDefault="007074EA" w:rsidP="007074EA">
      <w:pPr>
        <w:numPr>
          <w:ilvl w:val="0"/>
          <w:numId w:val="2"/>
        </w:numPr>
      </w:pPr>
      <w:r w:rsidRPr="007074EA">
        <w:rPr>
          <w:b/>
          <w:bCs/>
        </w:rPr>
        <w:t>Process Reinforcement</w:t>
      </w:r>
      <w:r w:rsidRPr="007074EA">
        <w:t xml:space="preserve"> – Ensuring all new </w:t>
      </w:r>
      <w:proofErr w:type="gramStart"/>
      <w:r w:rsidRPr="007074EA">
        <w:t>work flows</w:t>
      </w:r>
      <w:proofErr w:type="gramEnd"/>
      <w:r w:rsidRPr="007074EA">
        <w:t xml:space="preserve"> through backlog refinement, not backdoor shortcuts.</w:t>
      </w:r>
    </w:p>
    <w:p w14:paraId="1DA0E83C" w14:textId="77777777" w:rsidR="007074EA" w:rsidRPr="007074EA" w:rsidRDefault="007074EA" w:rsidP="00447113">
      <w:pPr>
        <w:pStyle w:val="Heading2"/>
      </w:pPr>
      <w:r w:rsidRPr="007074EA">
        <w:t>Building Trust Through Boundaries</w:t>
      </w:r>
    </w:p>
    <w:p w14:paraId="40F9FEF8" w14:textId="77777777" w:rsidR="007074EA" w:rsidRPr="007074EA" w:rsidRDefault="007074EA" w:rsidP="007074EA">
      <w:r w:rsidRPr="007074EA">
        <w:rPr>
          <w:b/>
          <w:bCs/>
        </w:rPr>
        <w:t>For Teams:</w:t>
      </w:r>
      <w:r w:rsidRPr="007074EA">
        <w:t xml:space="preserve"> Protected focus time, predictable environment, professional respect, and sustainable pace.</w:t>
      </w:r>
      <w:r w:rsidRPr="007074EA">
        <w:br/>
      </w:r>
      <w:r w:rsidRPr="007074EA">
        <w:rPr>
          <w:b/>
          <w:bCs/>
        </w:rPr>
        <w:t>For Stakeholders:</w:t>
      </w:r>
      <w:r w:rsidRPr="007074EA">
        <w:t xml:space="preserve"> Clear communication, deliberate processes, reliable delivery, and confidence in commitments.</w:t>
      </w:r>
    </w:p>
    <w:p w14:paraId="51B73A46" w14:textId="77777777" w:rsidR="007074EA" w:rsidRPr="007074EA" w:rsidRDefault="007074EA" w:rsidP="007074EA">
      <w:r w:rsidRPr="007074EA">
        <w:t>Consistent, diplomatic enforcement of boundaries builds organizational trust, turning chaos into clarity.</w:t>
      </w:r>
    </w:p>
    <w:p w14:paraId="1D279961" w14:textId="77777777" w:rsidR="007074EA" w:rsidRPr="007074EA" w:rsidRDefault="007074EA" w:rsidP="00447113">
      <w:pPr>
        <w:pStyle w:val="Heading2"/>
      </w:pPr>
      <w:r w:rsidRPr="007074EA">
        <w:t>Shielding in Practice: Strategic Communication</w:t>
      </w:r>
    </w:p>
    <w:p w14:paraId="1333EAE5" w14:textId="77777777" w:rsidR="007074EA" w:rsidRPr="007074EA" w:rsidRDefault="007074EA" w:rsidP="007074EA">
      <w:pPr>
        <w:numPr>
          <w:ilvl w:val="0"/>
          <w:numId w:val="3"/>
        </w:numPr>
      </w:pPr>
      <w:r w:rsidRPr="007074EA">
        <w:rPr>
          <w:b/>
          <w:bCs/>
        </w:rPr>
        <w:t>Daily Digest Updates</w:t>
      </w:r>
      <w:r w:rsidRPr="007074EA">
        <w:t xml:space="preserve"> – Proactively answer stakeholder questions to reduce random check-ins.</w:t>
      </w:r>
    </w:p>
    <w:p w14:paraId="49C6FFB3" w14:textId="77777777" w:rsidR="007074EA" w:rsidRPr="007074EA" w:rsidRDefault="007074EA" w:rsidP="007074EA">
      <w:pPr>
        <w:numPr>
          <w:ilvl w:val="0"/>
          <w:numId w:val="3"/>
        </w:numPr>
      </w:pPr>
      <w:r w:rsidRPr="007074EA">
        <w:rPr>
          <w:b/>
          <w:bCs/>
        </w:rPr>
        <w:t>Office Hours</w:t>
      </w:r>
      <w:r w:rsidRPr="007074EA">
        <w:t xml:space="preserve"> – Concentrate stakeholder access into scheduled windows.</w:t>
      </w:r>
    </w:p>
    <w:p w14:paraId="724C4BD1" w14:textId="77777777" w:rsidR="007074EA" w:rsidRPr="007074EA" w:rsidRDefault="007074EA" w:rsidP="007074EA">
      <w:pPr>
        <w:numPr>
          <w:ilvl w:val="0"/>
          <w:numId w:val="3"/>
        </w:numPr>
      </w:pPr>
      <w:r w:rsidRPr="007074EA">
        <w:rPr>
          <w:b/>
          <w:bCs/>
        </w:rPr>
        <w:t>Proactive Status Broadcasting</w:t>
      </w:r>
      <w:r w:rsidRPr="007074EA">
        <w:t xml:space="preserve"> – Dashboards, automated reports, and demos keep progress visible.</w:t>
      </w:r>
    </w:p>
    <w:p w14:paraId="147DD216" w14:textId="77777777" w:rsidR="007074EA" w:rsidRPr="007074EA" w:rsidRDefault="007074EA" w:rsidP="00447113">
      <w:pPr>
        <w:pStyle w:val="Heading2"/>
      </w:pPr>
      <w:r w:rsidRPr="007074EA">
        <w:t>Transparency Tools That Reduce Interruptions</w:t>
      </w:r>
    </w:p>
    <w:p w14:paraId="39F15010" w14:textId="77777777" w:rsidR="007074EA" w:rsidRPr="007074EA" w:rsidRDefault="007074EA" w:rsidP="007074EA">
      <w:pPr>
        <w:numPr>
          <w:ilvl w:val="0"/>
          <w:numId w:val="4"/>
        </w:numPr>
      </w:pPr>
      <w:r w:rsidRPr="007074EA">
        <w:rPr>
          <w:b/>
          <w:bCs/>
        </w:rPr>
        <w:t>Kanban boards</w:t>
      </w:r>
      <w:r w:rsidRPr="007074EA">
        <w:t xml:space="preserve"> – Real-time view of work in progress.</w:t>
      </w:r>
    </w:p>
    <w:p w14:paraId="799946E2" w14:textId="77777777" w:rsidR="007074EA" w:rsidRPr="007074EA" w:rsidRDefault="007074EA" w:rsidP="007074EA">
      <w:pPr>
        <w:numPr>
          <w:ilvl w:val="0"/>
          <w:numId w:val="4"/>
        </w:numPr>
      </w:pPr>
      <w:r w:rsidRPr="007074EA">
        <w:rPr>
          <w:b/>
          <w:bCs/>
        </w:rPr>
        <w:t>Sprint burndown charts</w:t>
      </w:r>
      <w:r w:rsidRPr="007074EA">
        <w:t xml:space="preserve"> – Clear trajectory toward sprint goals.</w:t>
      </w:r>
    </w:p>
    <w:p w14:paraId="08413A7A" w14:textId="77777777" w:rsidR="007074EA" w:rsidRPr="007074EA" w:rsidRDefault="007074EA" w:rsidP="007074EA">
      <w:pPr>
        <w:numPr>
          <w:ilvl w:val="0"/>
          <w:numId w:val="4"/>
        </w:numPr>
      </w:pPr>
      <w:r w:rsidRPr="007074EA">
        <w:rPr>
          <w:b/>
          <w:bCs/>
        </w:rPr>
        <w:t>Release roadmaps</w:t>
      </w:r>
      <w:r w:rsidRPr="007074EA">
        <w:t xml:space="preserve"> – Forward-looking visibility.</w:t>
      </w:r>
    </w:p>
    <w:p w14:paraId="496CFCDD" w14:textId="77777777" w:rsidR="007074EA" w:rsidRPr="007074EA" w:rsidRDefault="007074EA" w:rsidP="007074EA">
      <w:pPr>
        <w:numPr>
          <w:ilvl w:val="0"/>
          <w:numId w:val="4"/>
        </w:numPr>
      </w:pPr>
      <w:r w:rsidRPr="007074EA">
        <w:rPr>
          <w:b/>
          <w:bCs/>
        </w:rPr>
        <w:t>Definition of Done checklists</w:t>
      </w:r>
      <w:r w:rsidRPr="007074EA">
        <w:t xml:space="preserve"> – Reinforced quality standards.</w:t>
      </w:r>
    </w:p>
    <w:p w14:paraId="752D7A02" w14:textId="77777777" w:rsidR="007074EA" w:rsidRPr="007074EA" w:rsidRDefault="007074EA" w:rsidP="007074EA">
      <w:r w:rsidRPr="007074EA">
        <w:t>When work is visible, anxiety decreases and interruptions decline.</w:t>
      </w:r>
    </w:p>
    <w:p w14:paraId="7DDB12D5" w14:textId="77777777" w:rsidR="007074EA" w:rsidRPr="007074EA" w:rsidRDefault="007074EA" w:rsidP="00447113">
      <w:pPr>
        <w:pStyle w:val="Heading2"/>
      </w:pPr>
      <w:r w:rsidRPr="007074EA">
        <w:t>Deflecting Scope Creep</w:t>
      </w:r>
    </w:p>
    <w:p w14:paraId="586E64CC" w14:textId="77777777" w:rsidR="007074EA" w:rsidRPr="007074EA" w:rsidRDefault="007074EA" w:rsidP="007074EA">
      <w:r w:rsidRPr="007074EA">
        <w:t xml:space="preserve">The backlog is </w:t>
      </w:r>
      <w:r w:rsidRPr="007074EA">
        <w:rPr>
          <w:b/>
          <w:bCs/>
        </w:rPr>
        <w:t>sacred ground.</w:t>
      </w:r>
      <w:r w:rsidRPr="007074EA">
        <w:t xml:space="preserve"> New requests must flow through refinement, sizing, and prioritization—not derail active sprints. The Scrum Engineer ensures sprint integrity while preserving agility in the larger system.</w:t>
      </w:r>
    </w:p>
    <w:p w14:paraId="76EF1839" w14:textId="77777777" w:rsidR="007074EA" w:rsidRPr="007074EA" w:rsidRDefault="007074EA" w:rsidP="00447113">
      <w:pPr>
        <w:pStyle w:val="Heading2"/>
      </w:pPr>
      <w:r w:rsidRPr="007074EA">
        <w:lastRenderedPageBreak/>
        <w:t>Ceremony Protection</w:t>
      </w:r>
    </w:p>
    <w:p w14:paraId="4D812BFB" w14:textId="77777777" w:rsidR="007074EA" w:rsidRPr="007074EA" w:rsidRDefault="007074EA" w:rsidP="007074EA">
      <w:pPr>
        <w:numPr>
          <w:ilvl w:val="0"/>
          <w:numId w:val="5"/>
        </w:numPr>
      </w:pPr>
      <w:r w:rsidRPr="007074EA">
        <w:rPr>
          <w:b/>
          <w:bCs/>
        </w:rPr>
        <w:t>Standups</w:t>
      </w:r>
      <w:r w:rsidRPr="007074EA">
        <w:t xml:space="preserve"> – Keep them time-boxed and focused.</w:t>
      </w:r>
    </w:p>
    <w:p w14:paraId="6F811DF6" w14:textId="77777777" w:rsidR="007074EA" w:rsidRPr="007074EA" w:rsidRDefault="007074EA" w:rsidP="007074EA">
      <w:pPr>
        <w:numPr>
          <w:ilvl w:val="0"/>
          <w:numId w:val="5"/>
        </w:numPr>
      </w:pPr>
      <w:r w:rsidRPr="007074EA">
        <w:rPr>
          <w:b/>
          <w:bCs/>
        </w:rPr>
        <w:t>Sprint Planning</w:t>
      </w:r>
      <w:r w:rsidRPr="007074EA">
        <w:t xml:space="preserve"> – Prioritize commitment and clarity, not endless debates.</w:t>
      </w:r>
    </w:p>
    <w:p w14:paraId="47676825" w14:textId="77777777" w:rsidR="007074EA" w:rsidRPr="007074EA" w:rsidRDefault="007074EA" w:rsidP="007074EA">
      <w:pPr>
        <w:numPr>
          <w:ilvl w:val="0"/>
          <w:numId w:val="5"/>
        </w:numPr>
      </w:pPr>
      <w:r w:rsidRPr="007074EA">
        <w:rPr>
          <w:b/>
          <w:bCs/>
        </w:rPr>
        <w:t>Reviews</w:t>
      </w:r>
      <w:r w:rsidRPr="007074EA">
        <w:t xml:space="preserve"> – Showcase work and gather feedback efficiently.</w:t>
      </w:r>
    </w:p>
    <w:p w14:paraId="65131DFE" w14:textId="77777777" w:rsidR="007074EA" w:rsidRPr="007074EA" w:rsidRDefault="007074EA" w:rsidP="007074EA">
      <w:pPr>
        <w:numPr>
          <w:ilvl w:val="0"/>
          <w:numId w:val="5"/>
        </w:numPr>
      </w:pPr>
      <w:r w:rsidRPr="007074EA">
        <w:rPr>
          <w:b/>
          <w:bCs/>
        </w:rPr>
        <w:t>Retrospectives</w:t>
      </w:r>
      <w:r w:rsidRPr="007074EA">
        <w:t xml:space="preserve"> – Protect psychological safety and drive real improvement.</w:t>
      </w:r>
    </w:p>
    <w:p w14:paraId="2AECE0B6" w14:textId="77777777" w:rsidR="007074EA" w:rsidRPr="007074EA" w:rsidRDefault="007074EA" w:rsidP="00447113">
      <w:pPr>
        <w:pStyle w:val="Heading2"/>
      </w:pPr>
      <w:r w:rsidRPr="007074EA">
        <w:t>The Invisible Impact</w:t>
      </w:r>
    </w:p>
    <w:p w14:paraId="5C7574A4" w14:textId="77777777" w:rsidR="007074EA" w:rsidRPr="007074EA" w:rsidRDefault="007074EA" w:rsidP="007074EA">
      <w:r w:rsidRPr="007074EA">
        <w:t>When distractions are managed systematically:</w:t>
      </w:r>
    </w:p>
    <w:p w14:paraId="21089F35" w14:textId="77777777" w:rsidR="007074EA" w:rsidRPr="007074EA" w:rsidRDefault="007074EA" w:rsidP="007074EA">
      <w:pPr>
        <w:numPr>
          <w:ilvl w:val="0"/>
          <w:numId w:val="6"/>
        </w:numPr>
      </w:pPr>
      <w:r w:rsidRPr="007074EA">
        <w:rPr>
          <w:b/>
          <w:bCs/>
        </w:rPr>
        <w:t>23 min</w:t>
      </w:r>
      <w:r w:rsidRPr="007074EA">
        <w:t xml:space="preserve"> – Focus recovery time per interruption is eliminated.</w:t>
      </w:r>
    </w:p>
    <w:p w14:paraId="62D06FBF" w14:textId="77777777" w:rsidR="007074EA" w:rsidRPr="007074EA" w:rsidRDefault="007074EA" w:rsidP="007074EA">
      <w:pPr>
        <w:numPr>
          <w:ilvl w:val="0"/>
          <w:numId w:val="6"/>
        </w:numPr>
      </w:pPr>
      <w:r w:rsidRPr="007074EA">
        <w:rPr>
          <w:b/>
          <w:bCs/>
        </w:rPr>
        <w:t>40% Productivity Increase</w:t>
      </w:r>
      <w:r w:rsidRPr="007074EA">
        <w:t xml:space="preserve"> – Typical velocity boost.</w:t>
      </w:r>
    </w:p>
    <w:p w14:paraId="715BD4C4" w14:textId="77777777" w:rsidR="007074EA" w:rsidRPr="007074EA" w:rsidRDefault="007074EA" w:rsidP="007074EA">
      <w:pPr>
        <w:numPr>
          <w:ilvl w:val="0"/>
          <w:numId w:val="6"/>
        </w:numPr>
      </w:pPr>
      <w:r w:rsidRPr="007074EA">
        <w:rPr>
          <w:b/>
          <w:bCs/>
        </w:rPr>
        <w:t>85% Sprint Goal Achievement</w:t>
      </w:r>
      <w:r w:rsidRPr="007074EA">
        <w:t xml:space="preserve"> – Protected teams far outperform the 60% average.</w:t>
      </w:r>
    </w:p>
    <w:p w14:paraId="6AFE4FFF" w14:textId="77777777" w:rsidR="007074EA" w:rsidRPr="007074EA" w:rsidRDefault="007074EA" w:rsidP="007074EA">
      <w:r w:rsidRPr="007074EA">
        <w:t xml:space="preserve">The Scrum Engineer’s greatest impact is often </w:t>
      </w:r>
      <w:proofErr w:type="gramStart"/>
      <w:r w:rsidRPr="007074EA">
        <w:t>invisible—</w:t>
      </w:r>
      <w:proofErr w:type="gramEnd"/>
      <w:r w:rsidRPr="007074EA">
        <w:t xml:space="preserve">the </w:t>
      </w:r>
      <w:r w:rsidRPr="007074EA">
        <w:rPr>
          <w:i/>
          <w:iCs/>
        </w:rPr>
        <w:t>absence of chaos</w:t>
      </w:r>
      <w:r w:rsidRPr="007074EA">
        <w:t xml:space="preserve"> and the </w:t>
      </w:r>
      <w:r w:rsidRPr="007074EA">
        <w:rPr>
          <w:i/>
          <w:iCs/>
        </w:rPr>
        <w:t>presence of predictable, sustainable delivery.</w:t>
      </w:r>
    </w:p>
    <w:p w14:paraId="484F3FEC" w14:textId="77777777" w:rsidR="007074EA" w:rsidRPr="007074EA" w:rsidRDefault="007074EA" w:rsidP="00447113">
      <w:pPr>
        <w:pStyle w:val="Heading2"/>
      </w:pPr>
      <w:r w:rsidRPr="007074EA">
        <w:t>Call to Action: Be the Silent Shield</w:t>
      </w:r>
    </w:p>
    <w:p w14:paraId="235427FD" w14:textId="77777777" w:rsidR="007074EA" w:rsidRPr="007074EA" w:rsidRDefault="007074EA" w:rsidP="007074EA">
      <w:r w:rsidRPr="007074EA">
        <w:t>Every Agile team deserves the protection that enables them to deliver their best work. Start by:</w:t>
      </w:r>
    </w:p>
    <w:p w14:paraId="6E8ED3EC" w14:textId="77777777" w:rsidR="007074EA" w:rsidRPr="007074EA" w:rsidRDefault="007074EA" w:rsidP="007074EA">
      <w:pPr>
        <w:numPr>
          <w:ilvl w:val="0"/>
          <w:numId w:val="7"/>
        </w:numPr>
      </w:pPr>
      <w:r w:rsidRPr="007074EA">
        <w:t>Establishing clear communication boundaries.</w:t>
      </w:r>
    </w:p>
    <w:p w14:paraId="7864FBB8" w14:textId="77777777" w:rsidR="007074EA" w:rsidRPr="007074EA" w:rsidRDefault="007074EA" w:rsidP="007074EA">
      <w:pPr>
        <w:numPr>
          <w:ilvl w:val="0"/>
          <w:numId w:val="7"/>
        </w:numPr>
      </w:pPr>
      <w:r w:rsidRPr="007074EA">
        <w:t>Using transparency tools to reduce status requests.</w:t>
      </w:r>
    </w:p>
    <w:p w14:paraId="5519ACC4" w14:textId="77777777" w:rsidR="007074EA" w:rsidRPr="007074EA" w:rsidRDefault="007074EA" w:rsidP="007074EA">
      <w:pPr>
        <w:numPr>
          <w:ilvl w:val="0"/>
          <w:numId w:val="7"/>
        </w:numPr>
      </w:pPr>
      <w:r w:rsidRPr="007074EA">
        <w:t>Protecting ceremonies from scope creep.</w:t>
      </w:r>
    </w:p>
    <w:p w14:paraId="5505BCD5" w14:textId="77777777" w:rsidR="007074EA" w:rsidRPr="007074EA" w:rsidRDefault="007074EA" w:rsidP="007074EA">
      <w:pPr>
        <w:numPr>
          <w:ilvl w:val="0"/>
          <w:numId w:val="7"/>
        </w:numPr>
      </w:pPr>
      <w:r w:rsidRPr="007074EA">
        <w:t>Redirecting all new work through backlog refinement.</w:t>
      </w:r>
    </w:p>
    <w:p w14:paraId="582A2B38" w14:textId="77777777" w:rsidR="007074EA" w:rsidRPr="007074EA" w:rsidRDefault="007074EA" w:rsidP="007074EA">
      <w:pPr>
        <w:numPr>
          <w:ilvl w:val="0"/>
          <w:numId w:val="7"/>
        </w:numPr>
      </w:pPr>
      <w:r w:rsidRPr="007074EA">
        <w:t>Measuring success through improved velocity, sprint completion, and team satisfaction.</w:t>
      </w:r>
    </w:p>
    <w:p w14:paraId="64C8D623" w14:textId="77777777" w:rsidR="007074EA" w:rsidRPr="007074EA" w:rsidRDefault="007074EA" w:rsidP="007074EA">
      <w:r w:rsidRPr="007074EA">
        <w:rPr>
          <w:rFonts w:ascii="Segoe UI Emoji" w:hAnsi="Segoe UI Emoji" w:cs="Segoe UI Emoji"/>
        </w:rPr>
        <w:t>👉</w:t>
      </w:r>
      <w:r w:rsidRPr="007074EA">
        <w:t xml:space="preserve"> True agility isn’t about doing </w:t>
      </w:r>
      <w:proofErr w:type="gramStart"/>
      <w:r w:rsidRPr="007074EA">
        <w:t>more—</w:t>
      </w:r>
      <w:proofErr w:type="gramEnd"/>
      <w:r w:rsidRPr="007074EA">
        <w:t xml:space="preserve">it’s about doing what matters most, </w:t>
      </w:r>
      <w:r w:rsidRPr="007074EA">
        <w:rPr>
          <w:b/>
          <w:bCs/>
        </w:rPr>
        <w:t>without distraction.</w:t>
      </w:r>
    </w:p>
    <w:p w14:paraId="360C080E" w14:textId="77777777" w:rsidR="007074EA" w:rsidRPr="007074EA" w:rsidRDefault="007074EA" w:rsidP="007074EA">
      <w:pPr>
        <w:rPr>
          <w:b/>
          <w:bCs/>
        </w:rPr>
      </w:pPr>
      <w:r w:rsidRPr="007074EA">
        <w:rPr>
          <w:b/>
          <w:bCs/>
        </w:rPr>
        <w:t>Hashtags</w:t>
      </w:r>
    </w:p>
    <w:p w14:paraId="069DD276" w14:textId="1CEDD505" w:rsidR="007074EA" w:rsidRDefault="007074EA" w:rsidP="007074EA">
      <w:r w:rsidRPr="007074EA">
        <w:t>#AgileLeadership #ScrumEngineer #ScrumMastery #TeamFocus #AgileDelivery #ContinuousImprovement #ProjectManagement #TeamSuccess</w:t>
      </w:r>
      <w:r w:rsidR="00447113">
        <w:t xml:space="preserve"> #ManagingProjectsTheAgileWay</w:t>
      </w:r>
    </w:p>
    <w:p w14:paraId="79BE8E9C" w14:textId="77777777" w:rsidR="00447113" w:rsidRDefault="00447113" w:rsidP="007074EA"/>
    <w:p w14:paraId="13557581" w14:textId="48A5B1EC" w:rsidR="00447113" w:rsidRDefault="00447113" w:rsidP="007074EA">
      <w:r>
        <w:rPr>
          <w:noProof/>
        </w:rPr>
        <w:lastRenderedPageBreak/>
        <w:drawing>
          <wp:inline distT="0" distB="0" distL="0" distR="0" wp14:anchorId="17A7870C" wp14:editId="2E55CC47">
            <wp:extent cx="5943600" cy="2783205"/>
            <wp:effectExtent l="0" t="0" r="0" b="0"/>
            <wp:docPr id="11380278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027867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F718" w14:textId="415F9CC2" w:rsidR="00447113" w:rsidRPr="007074EA" w:rsidRDefault="00447113" w:rsidP="007074EA">
      <w:r>
        <w:rPr>
          <w:noProof/>
        </w:rPr>
        <w:drawing>
          <wp:inline distT="0" distB="0" distL="0" distR="0" wp14:anchorId="0C0DA8A7" wp14:editId="76E3B4F1">
            <wp:extent cx="5943600" cy="2023110"/>
            <wp:effectExtent l="0" t="0" r="0" b="0"/>
            <wp:docPr id="1284144142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44142" name="Picture 2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113" w:rsidRPr="0070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C5E32"/>
    <w:multiLevelType w:val="multilevel"/>
    <w:tmpl w:val="D5F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93792"/>
    <w:multiLevelType w:val="multilevel"/>
    <w:tmpl w:val="18D2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F0A44"/>
    <w:multiLevelType w:val="multilevel"/>
    <w:tmpl w:val="04E4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0737B"/>
    <w:multiLevelType w:val="multilevel"/>
    <w:tmpl w:val="1B6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65B60"/>
    <w:multiLevelType w:val="multilevel"/>
    <w:tmpl w:val="7A90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14AC7"/>
    <w:multiLevelType w:val="multilevel"/>
    <w:tmpl w:val="D8EE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C3B83"/>
    <w:multiLevelType w:val="multilevel"/>
    <w:tmpl w:val="C306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667790">
    <w:abstractNumId w:val="5"/>
  </w:num>
  <w:num w:numId="2" w16cid:durableId="500850885">
    <w:abstractNumId w:val="6"/>
  </w:num>
  <w:num w:numId="3" w16cid:durableId="1235966482">
    <w:abstractNumId w:val="2"/>
  </w:num>
  <w:num w:numId="4" w16cid:durableId="1540627839">
    <w:abstractNumId w:val="0"/>
  </w:num>
  <w:num w:numId="5" w16cid:durableId="1634629851">
    <w:abstractNumId w:val="3"/>
  </w:num>
  <w:num w:numId="6" w16cid:durableId="1409115474">
    <w:abstractNumId w:val="1"/>
  </w:num>
  <w:num w:numId="7" w16cid:durableId="177335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EA"/>
    <w:rsid w:val="00447113"/>
    <w:rsid w:val="007074EA"/>
    <w:rsid w:val="00E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7513"/>
  <w15:chartTrackingRefBased/>
  <w15:docId w15:val="{0E69DFB9-5B65-4448-B70B-C0AC2641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7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589</Words>
  <Characters>3988</Characters>
  <Application>Microsoft Office Word</Application>
  <DocSecurity>0</DocSecurity>
  <Lines>81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1</cp:revision>
  <dcterms:created xsi:type="dcterms:W3CDTF">2025-09-04T18:19:00Z</dcterms:created>
  <dcterms:modified xsi:type="dcterms:W3CDTF">2025-09-04T18:57:00Z</dcterms:modified>
</cp:coreProperties>
</file>