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4329" w14:textId="77777777" w:rsidR="00E836C2" w:rsidRDefault="00E836C2" w:rsidP="0069577D">
      <w:pPr>
        <w:pStyle w:val="Heading1"/>
      </w:pPr>
      <w:r w:rsidRPr="00E836C2">
        <w:t>From Agility to Integrity: Why Tomorrow’s Leaders Must Balance AI, Ethics, and Sustainability</w:t>
      </w:r>
    </w:p>
    <w:p w14:paraId="7E651D3C" w14:textId="5CF8BA42" w:rsidR="0069577D" w:rsidRDefault="0069577D" w:rsidP="00E836C2">
      <w:pPr>
        <w:rPr>
          <w:b/>
          <w:bCs/>
        </w:rPr>
      </w:pPr>
      <w:r w:rsidRPr="0069577D">
        <w:rPr>
          <w:b/>
          <w:bCs/>
        </w:rPr>
        <w:t>Published on 21 August 2025 at 12:02</w:t>
      </w:r>
    </w:p>
    <w:p w14:paraId="4C3483B1" w14:textId="5BA2AB66" w:rsidR="0069577D" w:rsidRPr="00E836C2" w:rsidRDefault="0069577D" w:rsidP="00E836C2">
      <w:pPr>
        <w:rPr>
          <w:b/>
          <w:bCs/>
        </w:rPr>
      </w:pPr>
      <w:r>
        <w:rPr>
          <w:b/>
          <w:bCs/>
        </w:rPr>
        <w:t>By Kimberly Wiethoff</w:t>
      </w:r>
    </w:p>
    <w:p w14:paraId="1E3E67DE" w14:textId="77777777" w:rsidR="00E836C2" w:rsidRDefault="00E836C2" w:rsidP="00E836C2">
      <w:r w:rsidRPr="00E836C2">
        <w:t>The world of leadership and project management is being reshaped faster than ever before. The rapid adoption of artificial intelligence (AI) is driving seismic shifts across industries, transforming workforce dynamics, redefining strategy, and accelerating decision-making. While agility remains essential for keeping pace with change, it is no longer enough. Today’s leaders must also integrate sustainability and ethical decision-making into their core practices to ensure lasting impact.</w:t>
      </w:r>
    </w:p>
    <w:p w14:paraId="7B665E9B" w14:textId="77777777" w:rsidR="00A92442" w:rsidRPr="0069577D" w:rsidRDefault="00A92442" w:rsidP="00A92442">
      <w:pPr>
        <w:pStyle w:val="Heading2"/>
      </w:pPr>
      <w:r w:rsidRPr="0069577D">
        <w:t>Three Pillars of Modern Leadership</w:t>
      </w:r>
    </w:p>
    <w:p w14:paraId="21486B74" w14:textId="77777777" w:rsidR="00A92442" w:rsidRPr="0069577D" w:rsidRDefault="00A92442" w:rsidP="00A92442">
      <w:pPr>
        <w:pStyle w:val="ListParagraph"/>
        <w:numPr>
          <w:ilvl w:val="0"/>
          <w:numId w:val="18"/>
        </w:numPr>
      </w:pPr>
      <w:r w:rsidRPr="0069577D">
        <w:rPr>
          <w:b/>
          <w:bCs/>
        </w:rPr>
        <w:t>Agility</w:t>
      </w:r>
      <w:r w:rsidRPr="0069577D">
        <w:t xml:space="preserve"> - The foundation that enables quick adaptation to uncertainty and change</w:t>
      </w:r>
    </w:p>
    <w:p w14:paraId="724F0074" w14:textId="77777777" w:rsidR="00A92442" w:rsidRPr="0069577D" w:rsidRDefault="00A92442" w:rsidP="00A92442">
      <w:pPr>
        <w:pStyle w:val="ListParagraph"/>
        <w:numPr>
          <w:ilvl w:val="0"/>
          <w:numId w:val="18"/>
        </w:numPr>
      </w:pPr>
      <w:r w:rsidRPr="0069577D">
        <w:rPr>
          <w:b/>
          <w:bCs/>
        </w:rPr>
        <w:t>Sustainability</w:t>
      </w:r>
      <w:r w:rsidRPr="0069577D">
        <w:t xml:space="preserve"> - The compass that provides direction and ensures long-term resilience</w:t>
      </w:r>
    </w:p>
    <w:p w14:paraId="5BD14EA3" w14:textId="77777777" w:rsidR="00A92442" w:rsidRPr="0069577D" w:rsidRDefault="00A92442" w:rsidP="00A92442">
      <w:pPr>
        <w:pStyle w:val="ListParagraph"/>
        <w:numPr>
          <w:ilvl w:val="0"/>
          <w:numId w:val="18"/>
        </w:numPr>
      </w:pPr>
      <w:r w:rsidRPr="0069577D">
        <w:rPr>
          <w:b/>
          <w:bCs/>
        </w:rPr>
        <w:t>Ethics</w:t>
      </w:r>
      <w:r w:rsidRPr="0069577D">
        <w:t xml:space="preserve"> - The guardrail that protects against harm and maintains trust</w:t>
      </w:r>
    </w:p>
    <w:p w14:paraId="5B237FAC" w14:textId="77777777" w:rsidR="00E836C2" w:rsidRPr="00E836C2" w:rsidRDefault="00E836C2" w:rsidP="0069577D">
      <w:pPr>
        <w:pStyle w:val="Heading2"/>
      </w:pPr>
      <w:r w:rsidRPr="00E836C2">
        <w:t>Agility as the Foundation</w:t>
      </w:r>
    </w:p>
    <w:p w14:paraId="7BE5C305" w14:textId="4DE90A22" w:rsidR="00E836C2" w:rsidRPr="00E836C2" w:rsidRDefault="00E836C2" w:rsidP="00E836C2">
      <w:r w:rsidRPr="00E836C2">
        <w:t>Agility allows organizations to adapt quickly to uncertainty</w:t>
      </w:r>
      <w:r w:rsidR="0069577D">
        <w:t xml:space="preserve">, </w:t>
      </w:r>
      <w:r w:rsidRPr="00E836C2">
        <w:t>whether from technological disruption, shifting market demands, or global crises. Agile leaders and project managers foster collaboration, encourage experimentation, and empower teams to pivot when needed. This adaptability is vital in an AI-driven world where solutions</w:t>
      </w:r>
      <w:r w:rsidR="0069577D">
        <w:t xml:space="preserve"> </w:t>
      </w:r>
      <w:r w:rsidRPr="00E836C2">
        <w:t>and risk</w:t>
      </w:r>
      <w:r w:rsidR="0069577D">
        <w:t xml:space="preserve">s </w:t>
      </w:r>
      <w:r w:rsidRPr="00E836C2">
        <w:t>emerge almost daily.</w:t>
      </w:r>
    </w:p>
    <w:p w14:paraId="38779958" w14:textId="77777777" w:rsidR="00E836C2" w:rsidRPr="00E836C2" w:rsidRDefault="00E836C2" w:rsidP="0069577D">
      <w:pPr>
        <w:pStyle w:val="Heading2"/>
      </w:pPr>
      <w:r w:rsidRPr="00E836C2">
        <w:t>Sustainability as the Compass</w:t>
      </w:r>
    </w:p>
    <w:p w14:paraId="5F4288A1" w14:textId="77777777" w:rsidR="00E836C2" w:rsidRPr="00E836C2" w:rsidRDefault="00E836C2" w:rsidP="00E836C2">
      <w:r w:rsidRPr="00E836C2">
        <w:t>Yet speed without direction can be dangerous. Sustainability provides that compass. Leaders must consider not only financial outcomes but also the environmental and social consequences of their decisions. Integrating sustainability into project management means building systems, processes, and cultures that prioritize long-term resilience over short-term wins. When agility and sustainability converge, organizations are better equipped to thrive in a world where resources and trust are finite.</w:t>
      </w:r>
    </w:p>
    <w:p w14:paraId="16806328" w14:textId="77777777" w:rsidR="00E836C2" w:rsidRPr="00E836C2" w:rsidRDefault="00E836C2" w:rsidP="0069577D">
      <w:pPr>
        <w:pStyle w:val="Heading2"/>
      </w:pPr>
      <w:r w:rsidRPr="00E836C2">
        <w:lastRenderedPageBreak/>
        <w:t>Ethics as the Guardrail</w:t>
      </w:r>
    </w:p>
    <w:p w14:paraId="5668A0C4" w14:textId="517E23D4" w:rsidR="00E836C2" w:rsidRDefault="00E836C2" w:rsidP="00E836C2">
      <w:r w:rsidRPr="00E836C2">
        <w:t>AI has amplified the stakes of ethical decision-making. Algorithms shape hiring, healthcare, finance, and even justice systems. Without intentional oversight, bias, privacy concerns, and misuse of data can undermine trust and cause lasting harm. Ethical leadership requires transparency, accountability, and a willingness to challenge “just because we can” thinking. Project managers play a critical role here</w:t>
      </w:r>
      <w:r w:rsidR="0069577D">
        <w:t xml:space="preserve">, </w:t>
      </w:r>
      <w:r w:rsidRPr="00E836C2">
        <w:t xml:space="preserve">ensuring that technology solutions </w:t>
      </w:r>
      <w:r w:rsidR="0069577D" w:rsidRPr="00E836C2">
        <w:t>align</w:t>
      </w:r>
      <w:r w:rsidRPr="00E836C2">
        <w:t xml:space="preserve"> values, regulations, and human well-being.</w:t>
      </w:r>
    </w:p>
    <w:p w14:paraId="7B20B5FD" w14:textId="0E5E960F" w:rsidR="0069577D" w:rsidRPr="0069577D" w:rsidRDefault="0069577D" w:rsidP="0069577D">
      <w:pPr>
        <w:pStyle w:val="Heading2"/>
      </w:pPr>
      <w:r>
        <w:t>T</w:t>
      </w:r>
      <w:r w:rsidRPr="0069577D">
        <w:t>oday's Leadership Challenge</w:t>
      </w:r>
    </w:p>
    <w:p w14:paraId="30F2B527" w14:textId="77777777" w:rsidR="0069577D" w:rsidRPr="0069577D" w:rsidRDefault="0069577D" w:rsidP="0069577D">
      <w:r w:rsidRPr="0069577D">
        <w:t>Leadership today exists at a critical intersection, where technology's rapid advancement meets growing demands for ethical governance and sustainable practices.  The traditional focus on agility alone is insufficient as organizations navigate:</w:t>
      </w:r>
    </w:p>
    <w:p w14:paraId="6A1C77F3" w14:textId="77777777" w:rsidR="0069577D" w:rsidRPr="0069577D" w:rsidRDefault="0069577D" w:rsidP="0069577D">
      <w:pPr>
        <w:pStyle w:val="ListParagraph"/>
        <w:numPr>
          <w:ilvl w:val="0"/>
          <w:numId w:val="19"/>
        </w:numPr>
        <w:rPr>
          <w:b/>
          <w:bCs/>
        </w:rPr>
      </w:pPr>
      <w:r w:rsidRPr="0069577D">
        <w:rPr>
          <w:b/>
          <w:bCs/>
        </w:rPr>
        <w:t>Unprecedented technological disruption</w:t>
      </w:r>
    </w:p>
    <w:p w14:paraId="61329CDC" w14:textId="77777777" w:rsidR="0069577D" w:rsidRPr="0069577D" w:rsidRDefault="0069577D" w:rsidP="0069577D">
      <w:pPr>
        <w:pStyle w:val="ListParagraph"/>
        <w:numPr>
          <w:ilvl w:val="0"/>
          <w:numId w:val="19"/>
        </w:numPr>
        <w:rPr>
          <w:b/>
          <w:bCs/>
        </w:rPr>
      </w:pPr>
      <w:r w:rsidRPr="0069577D">
        <w:rPr>
          <w:b/>
          <w:bCs/>
        </w:rPr>
        <w:t>Shifting workforce dynamics</w:t>
      </w:r>
    </w:p>
    <w:p w14:paraId="6DB8A03A" w14:textId="77777777" w:rsidR="0069577D" w:rsidRPr="0069577D" w:rsidRDefault="0069577D" w:rsidP="0069577D">
      <w:pPr>
        <w:pStyle w:val="ListParagraph"/>
        <w:numPr>
          <w:ilvl w:val="0"/>
          <w:numId w:val="19"/>
        </w:numPr>
        <w:rPr>
          <w:b/>
          <w:bCs/>
        </w:rPr>
      </w:pPr>
      <w:r w:rsidRPr="0069577D">
        <w:rPr>
          <w:b/>
          <w:bCs/>
        </w:rPr>
        <w:t>Accelerated decision-making timelines</w:t>
      </w:r>
    </w:p>
    <w:p w14:paraId="5EE7B805" w14:textId="77777777" w:rsidR="0069577D" w:rsidRPr="0069577D" w:rsidRDefault="0069577D" w:rsidP="0069577D">
      <w:pPr>
        <w:pStyle w:val="ListParagraph"/>
        <w:numPr>
          <w:ilvl w:val="0"/>
          <w:numId w:val="19"/>
        </w:numPr>
        <w:rPr>
          <w:b/>
          <w:bCs/>
        </w:rPr>
      </w:pPr>
      <w:r w:rsidRPr="0069577D">
        <w:rPr>
          <w:b/>
          <w:bCs/>
        </w:rPr>
        <w:t>Increasing stakeholder scrutiny</w:t>
      </w:r>
    </w:p>
    <w:p w14:paraId="166C89DC" w14:textId="77777777" w:rsidR="0069577D" w:rsidRPr="0069577D" w:rsidRDefault="0069577D" w:rsidP="0069577D">
      <w:pPr>
        <w:pStyle w:val="Heading2"/>
      </w:pPr>
      <w:r w:rsidRPr="0069577D">
        <w:t>Agility: The Essential Foundation</w:t>
      </w:r>
    </w:p>
    <w:p w14:paraId="5CF18A3F" w14:textId="77777777" w:rsidR="0069577D" w:rsidRPr="0069577D" w:rsidRDefault="0069577D" w:rsidP="0069577D">
      <w:r w:rsidRPr="0069577D">
        <w:t>In today's volatile environment, agility provides the critical capacity to respond to rapid change. Agile leaders:</w:t>
      </w:r>
    </w:p>
    <w:p w14:paraId="39517E1C" w14:textId="77777777" w:rsidR="0069577D" w:rsidRPr="0069577D" w:rsidRDefault="0069577D" w:rsidP="0069577D">
      <w:pPr>
        <w:pStyle w:val="ListParagraph"/>
        <w:numPr>
          <w:ilvl w:val="0"/>
          <w:numId w:val="17"/>
        </w:numPr>
      </w:pPr>
      <w:r w:rsidRPr="0069577D">
        <w:rPr>
          <w:b/>
          <w:bCs/>
        </w:rPr>
        <w:t>Foster collaboration across traditional boundaries - </w:t>
      </w:r>
      <w:r w:rsidRPr="0069577D">
        <w:t>Breaking down silos to enable faster information flow and decision-making</w:t>
      </w:r>
    </w:p>
    <w:p w14:paraId="065FCF3E" w14:textId="77777777" w:rsidR="0069577D" w:rsidRPr="0069577D" w:rsidRDefault="0069577D" w:rsidP="0069577D">
      <w:pPr>
        <w:pStyle w:val="ListParagraph"/>
        <w:numPr>
          <w:ilvl w:val="0"/>
          <w:numId w:val="17"/>
        </w:numPr>
      </w:pPr>
      <w:r w:rsidRPr="0069577D">
        <w:rPr>
          <w:b/>
          <w:bCs/>
        </w:rPr>
        <w:t>Encourage experimentation and calculated risk-taking -</w:t>
      </w:r>
      <w:r w:rsidRPr="0069577D">
        <w:t xml:space="preserve"> Creating psychological safety for teams to innovate without fear of failure</w:t>
      </w:r>
    </w:p>
    <w:p w14:paraId="249E338C" w14:textId="77777777" w:rsidR="0069577D" w:rsidRPr="0069577D" w:rsidRDefault="0069577D" w:rsidP="0069577D">
      <w:pPr>
        <w:pStyle w:val="ListParagraph"/>
        <w:numPr>
          <w:ilvl w:val="0"/>
          <w:numId w:val="17"/>
        </w:numPr>
      </w:pPr>
      <w:r w:rsidRPr="0069577D">
        <w:rPr>
          <w:b/>
          <w:bCs/>
        </w:rPr>
        <w:t>Empower teams to pivot when circumstances change -</w:t>
      </w:r>
      <w:r w:rsidRPr="0069577D">
        <w:t xml:space="preserve"> Distributing authority to enable faster response to emerging challenges</w:t>
      </w:r>
    </w:p>
    <w:p w14:paraId="642C5A46" w14:textId="77777777" w:rsidR="0069577D" w:rsidRPr="0069577D" w:rsidRDefault="0069577D" w:rsidP="0069577D">
      <w:pPr>
        <w:pStyle w:val="Heading2"/>
      </w:pPr>
      <w:r w:rsidRPr="0069577D">
        <w:t>Sustainability: The Strategic Compass</w:t>
      </w:r>
    </w:p>
    <w:p w14:paraId="14901629" w14:textId="77777777" w:rsidR="0069577D" w:rsidRPr="0069577D" w:rsidRDefault="0069577D" w:rsidP="0069577D">
      <w:pPr>
        <w:pStyle w:val="ListParagraph"/>
        <w:numPr>
          <w:ilvl w:val="0"/>
          <w:numId w:val="16"/>
        </w:numPr>
      </w:pPr>
      <w:r w:rsidRPr="0069577D">
        <w:rPr>
          <w:b/>
          <w:bCs/>
        </w:rPr>
        <w:t>Environmental Impact - </w:t>
      </w:r>
      <w:r w:rsidRPr="0069577D">
        <w:t>Leaders must address the carbon footprint of operations, especially energy-intensive AI systems that drive modern business processes.</w:t>
      </w:r>
    </w:p>
    <w:p w14:paraId="76AED77E" w14:textId="77777777" w:rsidR="0069577D" w:rsidRPr="0069577D" w:rsidRDefault="0069577D" w:rsidP="0069577D">
      <w:pPr>
        <w:pStyle w:val="ListParagraph"/>
        <w:numPr>
          <w:ilvl w:val="0"/>
          <w:numId w:val="16"/>
        </w:numPr>
      </w:pPr>
      <w:r w:rsidRPr="0069577D">
        <w:rPr>
          <w:b/>
          <w:bCs/>
        </w:rPr>
        <w:t>Social Responsibility - </w:t>
      </w:r>
      <w:r w:rsidRPr="0069577D">
        <w:t>Creating equitable opportunities, fostering diversity, and ensuring technology augments rather than replaces meaningful human work.</w:t>
      </w:r>
    </w:p>
    <w:p w14:paraId="2C8DEA3F" w14:textId="77777777" w:rsidR="0069577D" w:rsidRPr="0069577D" w:rsidRDefault="0069577D" w:rsidP="0069577D">
      <w:pPr>
        <w:pStyle w:val="ListParagraph"/>
        <w:numPr>
          <w:ilvl w:val="0"/>
          <w:numId w:val="16"/>
        </w:numPr>
      </w:pPr>
      <w:r w:rsidRPr="0069577D">
        <w:rPr>
          <w:b/>
          <w:bCs/>
        </w:rPr>
        <w:t>Economic Durability - </w:t>
      </w:r>
      <w:r w:rsidRPr="0069577D">
        <w:t>Building business models that generate value over the long term, avoiding shortcuts that mortgage future success.</w:t>
      </w:r>
    </w:p>
    <w:p w14:paraId="5B6034E6" w14:textId="0429410C" w:rsidR="0069577D" w:rsidRPr="0069577D" w:rsidRDefault="0069577D" w:rsidP="0069577D">
      <w:r w:rsidRPr="0069577D">
        <w:lastRenderedPageBreak/>
        <w:t>Sustainable leadership means optimizing resilience across all three dimension; not just quarterly profits or technological advancement for its own sake. Beyond environmental concerns, sustainability in leadership encompasses building lasting organizational capacity. Sustainable project management requires:</w:t>
      </w:r>
    </w:p>
    <w:p w14:paraId="14DA365F" w14:textId="77777777" w:rsidR="0069577D" w:rsidRPr="0069577D" w:rsidRDefault="0069577D" w:rsidP="0069577D">
      <w:pPr>
        <w:pStyle w:val="ListParagraph"/>
        <w:numPr>
          <w:ilvl w:val="0"/>
          <w:numId w:val="15"/>
        </w:numPr>
      </w:pPr>
      <w:r w:rsidRPr="0069577D">
        <w:rPr>
          <w:b/>
          <w:bCs/>
        </w:rPr>
        <w:t>Resource optimization</w:t>
      </w:r>
      <w:r w:rsidRPr="0069577D">
        <w:t xml:space="preserve"> that considers long-term impacts</w:t>
      </w:r>
    </w:p>
    <w:p w14:paraId="126493AF" w14:textId="77777777" w:rsidR="0069577D" w:rsidRPr="0069577D" w:rsidRDefault="0069577D" w:rsidP="0069577D">
      <w:pPr>
        <w:pStyle w:val="ListParagraph"/>
        <w:numPr>
          <w:ilvl w:val="0"/>
          <w:numId w:val="15"/>
        </w:numPr>
      </w:pPr>
      <w:r w:rsidRPr="0069577D">
        <w:rPr>
          <w:b/>
          <w:bCs/>
        </w:rPr>
        <w:t>Knowledge management</w:t>
      </w:r>
      <w:r w:rsidRPr="0069577D">
        <w:t xml:space="preserve"> systems that preserve institutional learning</w:t>
      </w:r>
    </w:p>
    <w:p w14:paraId="37826AC1" w14:textId="77777777" w:rsidR="0069577D" w:rsidRPr="0069577D" w:rsidRDefault="0069577D" w:rsidP="0069577D">
      <w:pPr>
        <w:pStyle w:val="ListParagraph"/>
        <w:numPr>
          <w:ilvl w:val="0"/>
          <w:numId w:val="15"/>
        </w:numPr>
      </w:pPr>
      <w:r w:rsidRPr="0069577D">
        <w:rPr>
          <w:b/>
          <w:bCs/>
        </w:rPr>
        <w:t>Talent development</w:t>
      </w:r>
      <w:r w:rsidRPr="0069577D">
        <w:t xml:space="preserve"> that prepares teams for future challenges</w:t>
      </w:r>
    </w:p>
    <w:p w14:paraId="21464136" w14:textId="77777777" w:rsidR="0069577D" w:rsidRPr="0069577D" w:rsidRDefault="0069577D" w:rsidP="0069577D">
      <w:pPr>
        <w:pStyle w:val="ListParagraph"/>
        <w:numPr>
          <w:ilvl w:val="0"/>
          <w:numId w:val="15"/>
        </w:numPr>
      </w:pPr>
      <w:r w:rsidRPr="0069577D">
        <w:rPr>
          <w:b/>
          <w:bCs/>
        </w:rPr>
        <w:t>Stakeholder engagement</w:t>
      </w:r>
      <w:r w:rsidRPr="0069577D">
        <w:t xml:space="preserve"> that builds enduring relationships</w:t>
      </w:r>
    </w:p>
    <w:p w14:paraId="1F4078F4" w14:textId="77777777" w:rsidR="0069577D" w:rsidRPr="0069577D" w:rsidRDefault="0069577D" w:rsidP="0069577D">
      <w:r w:rsidRPr="0069577D">
        <w:t>When sustainability becomes a core leadership value, organizations make decisions that stand the test of time.</w:t>
      </w:r>
    </w:p>
    <w:p w14:paraId="076CF54C" w14:textId="77777777" w:rsidR="0069577D" w:rsidRPr="0069577D" w:rsidRDefault="0069577D" w:rsidP="0069577D">
      <w:pPr>
        <w:pStyle w:val="Heading2"/>
      </w:pPr>
      <w:r w:rsidRPr="0069577D">
        <w:t>Ethics: The Essential Guardrail</w:t>
      </w:r>
    </w:p>
    <w:p w14:paraId="1484F4C2" w14:textId="00A8A9F2" w:rsidR="002908C2" w:rsidRPr="002908C2" w:rsidRDefault="002908C2" w:rsidP="002908C2">
      <w:pPr>
        <w:pStyle w:val="ListParagraph"/>
        <w:numPr>
          <w:ilvl w:val="0"/>
          <w:numId w:val="22"/>
        </w:numPr>
        <w:rPr>
          <w:b/>
          <w:bCs/>
        </w:rPr>
      </w:pPr>
      <w:r w:rsidRPr="002908C2">
        <w:rPr>
          <w:b/>
          <w:bCs/>
        </w:rPr>
        <w:t>The Algorithmic Revolution</w:t>
      </w:r>
    </w:p>
    <w:p w14:paraId="7A0B111D" w14:textId="40519319" w:rsidR="0069577D" w:rsidRPr="0069577D" w:rsidRDefault="0069577D" w:rsidP="0069577D">
      <w:r w:rsidRPr="0069577D">
        <w:t>The algorithmic revolution has raised the stakes of ethical leadership. AI systems now influence crucial decisions across industries—from hiring to healthcare, lending to legal judgments.</w:t>
      </w:r>
    </w:p>
    <w:p w14:paraId="159C81B2" w14:textId="77777777" w:rsidR="0069577D" w:rsidRPr="0069577D" w:rsidRDefault="0069577D" w:rsidP="0069577D">
      <w:pPr>
        <w:pStyle w:val="ListParagraph"/>
        <w:numPr>
          <w:ilvl w:val="0"/>
          <w:numId w:val="20"/>
        </w:numPr>
      </w:pPr>
      <w:r w:rsidRPr="0069577D">
        <w:rPr>
          <w:b/>
          <w:bCs/>
        </w:rPr>
        <w:t>Algorithmic Bias - </w:t>
      </w:r>
      <w:r w:rsidRPr="0069577D">
        <w:t>AI systems can perpetuate or amplify existing biases if not carefully designed and monitored. Leaders must implement rigorous testing and diverse development teams.</w:t>
      </w:r>
    </w:p>
    <w:p w14:paraId="30283C64" w14:textId="77777777" w:rsidR="0069577D" w:rsidRPr="0069577D" w:rsidRDefault="0069577D" w:rsidP="0069577D">
      <w:pPr>
        <w:pStyle w:val="ListParagraph"/>
        <w:numPr>
          <w:ilvl w:val="0"/>
          <w:numId w:val="20"/>
        </w:numPr>
      </w:pPr>
      <w:r w:rsidRPr="0069577D">
        <w:rPr>
          <w:b/>
          <w:bCs/>
        </w:rPr>
        <w:t>Privacy Concerns - </w:t>
      </w:r>
      <w:r w:rsidRPr="0069577D">
        <w:t>The data that powers AI creates privacy risks. Ethical leaders establish clear boundaries for data collection, storage, and usage beyond mere compliance.</w:t>
      </w:r>
    </w:p>
    <w:p w14:paraId="56B3B514" w14:textId="71F46A7D" w:rsidR="002908C2" w:rsidRDefault="0069577D" w:rsidP="002908C2">
      <w:pPr>
        <w:pStyle w:val="ListParagraph"/>
        <w:numPr>
          <w:ilvl w:val="0"/>
          <w:numId w:val="20"/>
        </w:numPr>
      </w:pPr>
      <w:r w:rsidRPr="0069577D">
        <w:rPr>
          <w:b/>
          <w:bCs/>
        </w:rPr>
        <w:t>Transparency - </w:t>
      </w:r>
      <w:r w:rsidRPr="0069577D">
        <w:t>Complex AI systems often function as "black boxes." Leaders must champion explainable AI and ensure humans remain accountable for algorithmic decisions.</w:t>
      </w:r>
    </w:p>
    <w:p w14:paraId="2A773A4D" w14:textId="77777777" w:rsidR="002908C2" w:rsidRPr="0069577D" w:rsidRDefault="002908C2" w:rsidP="002908C2"/>
    <w:p w14:paraId="5DABFF3B" w14:textId="610EEC3A" w:rsidR="0069577D" w:rsidRPr="0069577D" w:rsidRDefault="0069577D" w:rsidP="002908C2">
      <w:pPr>
        <w:pStyle w:val="ListParagraph"/>
        <w:numPr>
          <w:ilvl w:val="0"/>
          <w:numId w:val="22"/>
        </w:numPr>
      </w:pPr>
      <w:r w:rsidRPr="002908C2">
        <w:rPr>
          <w:b/>
          <w:bCs/>
        </w:rPr>
        <w:t>The Project Manager's Ethical Imperative</w:t>
      </w:r>
    </w:p>
    <w:p w14:paraId="2A6B6B47" w14:textId="77777777" w:rsidR="0069577D" w:rsidRPr="0069577D" w:rsidRDefault="0069577D" w:rsidP="0069577D">
      <w:r w:rsidRPr="0069577D">
        <w:t>Project managers stand at the critical intersection of technology implementation and organizational values. They must serve as ethical stewards by:</w:t>
      </w:r>
    </w:p>
    <w:p w14:paraId="75FF4B65" w14:textId="77777777" w:rsidR="0069577D" w:rsidRPr="0069577D" w:rsidRDefault="0069577D" w:rsidP="0069577D">
      <w:pPr>
        <w:pStyle w:val="ListParagraph"/>
        <w:numPr>
          <w:ilvl w:val="0"/>
          <w:numId w:val="21"/>
        </w:numPr>
      </w:pPr>
      <w:r w:rsidRPr="0069577D">
        <w:t>Questioning the intended and unintended consequences of AI deployments</w:t>
      </w:r>
    </w:p>
    <w:p w14:paraId="5DFC6244" w14:textId="0D6F9947" w:rsidR="0069577D" w:rsidRPr="0069577D" w:rsidRDefault="0069577D" w:rsidP="0069577D">
      <w:pPr>
        <w:pStyle w:val="ListParagraph"/>
        <w:numPr>
          <w:ilvl w:val="0"/>
          <w:numId w:val="21"/>
        </w:numPr>
      </w:pPr>
      <w:r w:rsidRPr="0069577D">
        <w:t>Ensuring diverse perspectives informs technology development</w:t>
      </w:r>
    </w:p>
    <w:p w14:paraId="3652BF38" w14:textId="77777777" w:rsidR="0069577D" w:rsidRPr="0069577D" w:rsidRDefault="0069577D" w:rsidP="0069577D">
      <w:pPr>
        <w:pStyle w:val="ListParagraph"/>
        <w:numPr>
          <w:ilvl w:val="0"/>
          <w:numId w:val="21"/>
        </w:numPr>
      </w:pPr>
      <w:r w:rsidRPr="0069577D">
        <w:t>Building checkpoints for ethical review throughout project lifecycles</w:t>
      </w:r>
    </w:p>
    <w:p w14:paraId="1F7E8C21" w14:textId="77777777" w:rsidR="0069577D" w:rsidRPr="0069577D" w:rsidRDefault="0069577D" w:rsidP="0069577D">
      <w:pPr>
        <w:pStyle w:val="ListParagraph"/>
        <w:numPr>
          <w:ilvl w:val="0"/>
          <w:numId w:val="21"/>
        </w:numPr>
      </w:pPr>
      <w:r w:rsidRPr="0069577D">
        <w:t>Advocating for responsible AI governance frameworks</w:t>
      </w:r>
    </w:p>
    <w:p w14:paraId="54D29E16" w14:textId="77777777" w:rsidR="0069577D" w:rsidRPr="0069577D" w:rsidRDefault="0069577D" w:rsidP="0069577D">
      <w:r w:rsidRPr="0069577D">
        <w:lastRenderedPageBreak/>
        <w:t>Project managers are often the last line of defense against ethically questionable technology implementations.</w:t>
      </w:r>
    </w:p>
    <w:p w14:paraId="2F079280" w14:textId="064B0DD5" w:rsidR="0069577D" w:rsidRPr="002908C2" w:rsidRDefault="0069577D" w:rsidP="002908C2">
      <w:pPr>
        <w:pStyle w:val="ListParagraph"/>
        <w:numPr>
          <w:ilvl w:val="0"/>
          <w:numId w:val="22"/>
        </w:numPr>
        <w:rPr>
          <w:b/>
          <w:bCs/>
        </w:rPr>
      </w:pPr>
      <w:r w:rsidRPr="002908C2">
        <w:rPr>
          <w:b/>
          <w:bCs/>
        </w:rPr>
        <w:t>Ethics in Action: The Practical Challenge</w:t>
      </w:r>
    </w:p>
    <w:p w14:paraId="508C108A" w14:textId="77777777" w:rsidR="0069577D" w:rsidRPr="0069577D" w:rsidRDefault="0069577D" w:rsidP="0069577D">
      <w:pPr>
        <w:pStyle w:val="ListParagraph"/>
        <w:numPr>
          <w:ilvl w:val="0"/>
          <w:numId w:val="12"/>
        </w:numPr>
      </w:pPr>
      <w:r w:rsidRPr="0069577D">
        <w:rPr>
          <w:b/>
          <w:bCs/>
        </w:rPr>
        <w:t>Leadership Gap -</w:t>
      </w:r>
      <w:r w:rsidRPr="0069577D">
        <w:t xml:space="preserve"> 73% of executives believe ethical AI is important, but only 25% have comprehensive policies in place</w:t>
      </w:r>
    </w:p>
    <w:p w14:paraId="28636862" w14:textId="77777777" w:rsidR="0069577D" w:rsidRPr="0069577D" w:rsidRDefault="0069577D" w:rsidP="0069577D">
      <w:pPr>
        <w:pStyle w:val="ListParagraph"/>
        <w:numPr>
          <w:ilvl w:val="0"/>
          <w:numId w:val="12"/>
        </w:numPr>
      </w:pPr>
      <w:r w:rsidRPr="0069577D">
        <w:rPr>
          <w:b/>
          <w:bCs/>
        </w:rPr>
        <w:t>Business Impact -</w:t>
      </w:r>
      <w:r w:rsidRPr="0069577D">
        <w:t xml:space="preserve"> 94% of companies report that ethical failures have damaged their reputation, customer trust, or financial performance</w:t>
      </w:r>
    </w:p>
    <w:p w14:paraId="08A840CF" w14:textId="77777777" w:rsidR="0069577D" w:rsidRPr="0069577D" w:rsidRDefault="0069577D" w:rsidP="0069577D">
      <w:pPr>
        <w:pStyle w:val="ListParagraph"/>
        <w:numPr>
          <w:ilvl w:val="0"/>
          <w:numId w:val="12"/>
        </w:numPr>
      </w:pPr>
      <w:r w:rsidRPr="0069577D">
        <w:rPr>
          <w:b/>
          <w:bCs/>
        </w:rPr>
        <w:t>Performance Boost -</w:t>
      </w:r>
      <w:r w:rsidRPr="0069577D">
        <w:t xml:space="preserve"> 3.7x higher financial performance for organizations with robust ethical frameworks compared to industry peers</w:t>
      </w:r>
    </w:p>
    <w:p w14:paraId="39CB0A6F" w14:textId="77777777" w:rsidR="0069577D" w:rsidRPr="0069577D" w:rsidRDefault="0069577D" w:rsidP="0069577D">
      <w:pPr>
        <w:pStyle w:val="Heading2"/>
      </w:pPr>
      <w:r w:rsidRPr="0069577D">
        <w:t>Practical Integration Framework</w:t>
      </w:r>
    </w:p>
    <w:p w14:paraId="3D5C17DF" w14:textId="77777777" w:rsidR="0069577D" w:rsidRPr="0069577D" w:rsidRDefault="0069577D" w:rsidP="0069577D">
      <w:r w:rsidRPr="0069577D">
        <w:t>Leaders can integrate agility, sustainability, and ethics through intentional practices:</w:t>
      </w:r>
    </w:p>
    <w:p w14:paraId="110C8DCC" w14:textId="77777777" w:rsidR="0069577D" w:rsidRPr="0069577D" w:rsidRDefault="0069577D" w:rsidP="0069577D">
      <w:pPr>
        <w:pStyle w:val="ListParagraph"/>
        <w:numPr>
          <w:ilvl w:val="0"/>
          <w:numId w:val="13"/>
        </w:numPr>
      </w:pPr>
      <w:r w:rsidRPr="0069577D">
        <w:rPr>
          <w:b/>
          <w:bCs/>
        </w:rPr>
        <w:t>Conduct Triple-Impact Assessments - </w:t>
      </w:r>
      <w:r w:rsidRPr="0069577D">
        <w:t>For major initiatives, evaluate business, environmental, and social impacts with equal rigor</w:t>
      </w:r>
    </w:p>
    <w:p w14:paraId="29A87F09" w14:textId="77777777" w:rsidR="0069577D" w:rsidRPr="0069577D" w:rsidRDefault="0069577D" w:rsidP="0069577D">
      <w:pPr>
        <w:pStyle w:val="ListParagraph"/>
        <w:numPr>
          <w:ilvl w:val="0"/>
          <w:numId w:val="13"/>
        </w:numPr>
      </w:pPr>
      <w:r w:rsidRPr="0069577D">
        <w:rPr>
          <w:b/>
          <w:bCs/>
        </w:rPr>
        <w:t>Establish Ethics Governance - </w:t>
      </w:r>
      <w:r w:rsidRPr="0069577D">
        <w:t>Create cross-functional ethics committees with real authority to review AI implementations</w:t>
      </w:r>
    </w:p>
    <w:p w14:paraId="401E5163" w14:textId="77777777" w:rsidR="0069577D" w:rsidRPr="0069577D" w:rsidRDefault="0069577D" w:rsidP="0069577D">
      <w:pPr>
        <w:pStyle w:val="ListParagraph"/>
        <w:numPr>
          <w:ilvl w:val="0"/>
          <w:numId w:val="13"/>
        </w:numPr>
      </w:pPr>
      <w:r w:rsidRPr="0069577D">
        <w:rPr>
          <w:b/>
          <w:bCs/>
        </w:rPr>
        <w:t>Update Success Metrics - </w:t>
      </w:r>
      <w:r w:rsidRPr="0069577D">
        <w:t>Expand beyond financial KPIs to include sustainability and ethical performance indicators</w:t>
      </w:r>
    </w:p>
    <w:p w14:paraId="662529FD" w14:textId="77777777" w:rsidR="0069577D" w:rsidRPr="0069577D" w:rsidRDefault="0069577D" w:rsidP="0069577D">
      <w:pPr>
        <w:pStyle w:val="ListParagraph"/>
        <w:numPr>
          <w:ilvl w:val="0"/>
          <w:numId w:val="13"/>
        </w:numPr>
      </w:pPr>
      <w:r w:rsidRPr="0069577D">
        <w:rPr>
          <w:b/>
          <w:bCs/>
        </w:rPr>
        <w:t>Invest in Training - </w:t>
      </w:r>
      <w:r w:rsidRPr="0069577D">
        <w:t>Develop leader and team capabilities across all three dimensions—not just technical skills</w:t>
      </w:r>
    </w:p>
    <w:p w14:paraId="3AC8C5BF" w14:textId="77777777" w:rsidR="0069577D" w:rsidRPr="0069577D" w:rsidRDefault="0069577D" w:rsidP="0069577D">
      <w:pPr>
        <w:pStyle w:val="Heading2"/>
      </w:pPr>
      <w:r w:rsidRPr="0069577D">
        <w:t>The Path Forward: Balancing Agility with Integrity</w:t>
      </w:r>
    </w:p>
    <w:p w14:paraId="43570D5F" w14:textId="77777777" w:rsidR="0069577D" w:rsidRPr="0069577D" w:rsidRDefault="0069577D" w:rsidP="0069577D">
      <w:r w:rsidRPr="0069577D">
        <w:t>The future belongs not to the fastest or the most powerful, but to those who balance speed with responsibility. Organizations that successfully balance agility, sustainability, and ethics will build:</w:t>
      </w:r>
    </w:p>
    <w:p w14:paraId="7DA8DF4F" w14:textId="77777777" w:rsidR="0069577D" w:rsidRPr="0069577D" w:rsidRDefault="0069577D" w:rsidP="0069577D">
      <w:pPr>
        <w:pStyle w:val="ListParagraph"/>
        <w:numPr>
          <w:ilvl w:val="0"/>
          <w:numId w:val="14"/>
        </w:numPr>
      </w:pPr>
      <w:r w:rsidRPr="0069577D">
        <w:rPr>
          <w:b/>
          <w:bCs/>
        </w:rPr>
        <w:t>Resilient Business Models - </w:t>
      </w:r>
      <w:r w:rsidRPr="0069577D">
        <w:t>Capable of weathering disruption while maintaining stakeholder trust</w:t>
      </w:r>
    </w:p>
    <w:p w14:paraId="528BC5D2" w14:textId="77777777" w:rsidR="0069577D" w:rsidRPr="0069577D" w:rsidRDefault="0069577D" w:rsidP="0069577D">
      <w:pPr>
        <w:pStyle w:val="ListParagraph"/>
        <w:numPr>
          <w:ilvl w:val="0"/>
          <w:numId w:val="14"/>
        </w:numPr>
      </w:pPr>
      <w:r w:rsidRPr="0069577D">
        <w:rPr>
          <w:b/>
          <w:bCs/>
        </w:rPr>
        <w:t>Magnetic Cultures - </w:t>
      </w:r>
      <w:r w:rsidRPr="0069577D">
        <w:t>That attract and retain top talent seeking purpose-driven work</w:t>
      </w:r>
    </w:p>
    <w:p w14:paraId="5730E753" w14:textId="77777777" w:rsidR="0069577D" w:rsidRPr="0069577D" w:rsidRDefault="0069577D" w:rsidP="0069577D">
      <w:pPr>
        <w:pStyle w:val="ListParagraph"/>
        <w:numPr>
          <w:ilvl w:val="0"/>
          <w:numId w:val="14"/>
        </w:numPr>
      </w:pPr>
      <w:r w:rsidRPr="0069577D">
        <w:rPr>
          <w:b/>
          <w:bCs/>
        </w:rPr>
        <w:t>Innovation Advantage - </w:t>
      </w:r>
      <w:r w:rsidRPr="0069577D">
        <w:t>Through diverse perspectives and enhanced risk management</w:t>
      </w:r>
    </w:p>
    <w:p w14:paraId="0A27336C" w14:textId="77777777" w:rsidR="0069577D" w:rsidRPr="0069577D" w:rsidRDefault="0069577D" w:rsidP="0069577D">
      <w:pPr>
        <w:pStyle w:val="ListParagraph"/>
        <w:numPr>
          <w:ilvl w:val="0"/>
          <w:numId w:val="14"/>
        </w:numPr>
      </w:pPr>
      <w:r w:rsidRPr="0069577D">
        <w:rPr>
          <w:b/>
          <w:bCs/>
        </w:rPr>
        <w:t>Sustainable Growth - </w:t>
      </w:r>
      <w:r w:rsidRPr="0069577D">
        <w:t>By creating value that extends beyond quarterly earnings</w:t>
      </w:r>
    </w:p>
    <w:p w14:paraId="1CEC68AA" w14:textId="77777777" w:rsidR="0069577D" w:rsidRPr="0069577D" w:rsidRDefault="0069577D" w:rsidP="0069577D">
      <w:pPr>
        <w:pStyle w:val="Heading2"/>
      </w:pPr>
      <w:r w:rsidRPr="0069577D">
        <w:t>The New Leadership Mandate</w:t>
      </w:r>
    </w:p>
    <w:p w14:paraId="3477FE9A" w14:textId="77777777" w:rsidR="0069577D" w:rsidRPr="0069577D" w:rsidRDefault="0069577D" w:rsidP="0069577D">
      <w:r w:rsidRPr="0069577D">
        <w:t>Tomorrow’s leaders cannot choose between agility, sustainability, and ethics—they must embrace all three. The future belongs to organizations where leaders:</w:t>
      </w:r>
    </w:p>
    <w:p w14:paraId="7A6F204D" w14:textId="77777777" w:rsidR="0069577D" w:rsidRPr="0069577D" w:rsidRDefault="0069577D" w:rsidP="0069577D">
      <w:pPr>
        <w:numPr>
          <w:ilvl w:val="0"/>
          <w:numId w:val="11"/>
        </w:numPr>
        <w:rPr>
          <w:b/>
          <w:bCs/>
        </w:rPr>
      </w:pPr>
      <w:r w:rsidRPr="0069577D">
        <w:rPr>
          <w:b/>
          <w:bCs/>
        </w:rPr>
        <w:lastRenderedPageBreak/>
        <w:t xml:space="preserve">Adapt quickly without losing sight of long-term purpose. </w:t>
      </w:r>
    </w:p>
    <w:p w14:paraId="14371952" w14:textId="77777777" w:rsidR="0069577D" w:rsidRPr="0069577D" w:rsidRDefault="0069577D" w:rsidP="0069577D">
      <w:pPr>
        <w:ind w:left="720"/>
      </w:pPr>
      <w:r w:rsidRPr="0069577D">
        <w:t>Balance rapid response to emerging opportunities with unwavering commitment to organizational mission and values</w:t>
      </w:r>
    </w:p>
    <w:p w14:paraId="20D30F45" w14:textId="77777777" w:rsidR="0069577D" w:rsidRPr="0069577D" w:rsidRDefault="0069577D" w:rsidP="0069577D">
      <w:pPr>
        <w:numPr>
          <w:ilvl w:val="0"/>
          <w:numId w:val="11"/>
        </w:numPr>
        <w:rPr>
          <w:b/>
          <w:bCs/>
        </w:rPr>
      </w:pPr>
      <w:r w:rsidRPr="0069577D">
        <w:rPr>
          <w:b/>
          <w:bCs/>
        </w:rPr>
        <w:t xml:space="preserve">Prioritize sustainability in every project decision. </w:t>
      </w:r>
    </w:p>
    <w:p w14:paraId="5BFD918C" w14:textId="77777777" w:rsidR="0069577D" w:rsidRPr="0069577D" w:rsidRDefault="0069577D" w:rsidP="0069577D">
      <w:pPr>
        <w:ind w:left="720"/>
      </w:pPr>
      <w:r w:rsidRPr="0069577D">
        <w:t>Evaluate all project choices through the lens of long-term environmental, social, and organizational health</w:t>
      </w:r>
    </w:p>
    <w:p w14:paraId="29C58CA4" w14:textId="77777777" w:rsidR="0069577D" w:rsidRPr="0069577D" w:rsidRDefault="0069577D" w:rsidP="0069577D">
      <w:pPr>
        <w:numPr>
          <w:ilvl w:val="0"/>
          <w:numId w:val="11"/>
        </w:numPr>
        <w:rPr>
          <w:b/>
          <w:bCs/>
        </w:rPr>
      </w:pPr>
      <w:r w:rsidRPr="0069577D">
        <w:rPr>
          <w:b/>
          <w:bCs/>
        </w:rPr>
        <w:t xml:space="preserve">Embed ethics into the DNA of strategy, operations, and technology adoption. </w:t>
      </w:r>
    </w:p>
    <w:p w14:paraId="1AB12ED2" w14:textId="77777777" w:rsidR="0069577D" w:rsidRPr="0069577D" w:rsidRDefault="0069577D" w:rsidP="0069577D">
      <w:pPr>
        <w:ind w:left="720"/>
      </w:pPr>
      <w:r w:rsidRPr="0069577D">
        <w:t>Move beyond compliance to make ethical considerations central to strategy, operations, and technology adoption</w:t>
      </w:r>
    </w:p>
    <w:p w14:paraId="1A5DED75" w14:textId="77777777" w:rsidR="0069577D" w:rsidRPr="0069577D" w:rsidRDefault="0069577D" w:rsidP="0069577D">
      <w:r w:rsidRPr="0069577D">
        <w:t>By balancing agility with integrity, leaders create not just successful projects, but meaningful legacies.</w:t>
      </w:r>
    </w:p>
    <w:p w14:paraId="206B59B4" w14:textId="77777777" w:rsidR="0069577D" w:rsidRPr="0069577D" w:rsidRDefault="0069577D" w:rsidP="0069577D">
      <w:pPr>
        <w:pStyle w:val="Heading2"/>
      </w:pPr>
      <w:r w:rsidRPr="0069577D">
        <w:t>From Projects to Purpose: Your Leadership Legacy</w:t>
      </w:r>
    </w:p>
    <w:p w14:paraId="515D0AB5" w14:textId="77777777" w:rsidR="0069577D" w:rsidRPr="0069577D" w:rsidRDefault="0069577D" w:rsidP="0069577D">
      <w:r w:rsidRPr="0069577D">
        <w:t>"The true measure of leadership is not what you accomplish today, but what you leave behind for tomorrow."</w:t>
      </w:r>
    </w:p>
    <w:p w14:paraId="7970A40F" w14:textId="77777777" w:rsidR="0069577D" w:rsidRPr="0069577D" w:rsidRDefault="0069577D" w:rsidP="0069577D">
      <w:r w:rsidRPr="0069577D">
        <w:t>As AI continues to transform our world, your leadership choices will echo far beyond your tenure. By embracing agility while anchoring to sustainability and ethics, you won't just deliver successful projects—you'll create meaningful legacies that stand the test of time.</w:t>
      </w:r>
    </w:p>
    <w:p w14:paraId="7152B946" w14:textId="77777777" w:rsidR="0069577D" w:rsidRPr="0069577D" w:rsidRDefault="0069577D" w:rsidP="0069577D">
      <w:r w:rsidRPr="0069577D">
        <w:rPr>
          <w:b/>
          <w:bCs/>
        </w:rPr>
        <w:t>The question is not whether you can afford to balance these imperatives, but whether you can afford not to.</w:t>
      </w:r>
    </w:p>
    <w:p w14:paraId="0D9AACF1" w14:textId="0DCE51F7" w:rsidR="0069577D" w:rsidRPr="0069577D" w:rsidRDefault="0069577D" w:rsidP="0069577D">
      <w:pPr>
        <w:rPr>
          <w:b/>
          <w:bCs/>
        </w:rPr>
      </w:pPr>
      <w:r w:rsidRPr="0069577D">
        <w:rPr>
          <w:b/>
          <w:bCs/>
        </w:rPr>
        <w:t>Hashtags:</w:t>
      </w:r>
      <w:r>
        <w:rPr>
          <w:b/>
          <w:bCs/>
        </w:rPr>
        <w:t xml:space="preserve"> </w:t>
      </w:r>
      <w:r w:rsidRPr="0069577D">
        <w:rPr>
          <w:b/>
          <w:bCs/>
        </w:rPr>
        <w:t>#Leadership #ProjectManagement #Agility #Sustainability #EthicalLeadership #AI #FutureOfWork #DigitalTransformation #ResponsibleAI #Innovation</w:t>
      </w:r>
    </w:p>
    <w:p w14:paraId="703E2ADC" w14:textId="77777777" w:rsidR="0069577D" w:rsidRPr="00E836C2" w:rsidRDefault="0069577D" w:rsidP="00E836C2"/>
    <w:sectPr w:rsidR="0069577D" w:rsidRPr="00E83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338"/>
    <w:multiLevelType w:val="multilevel"/>
    <w:tmpl w:val="575E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2165"/>
    <w:multiLevelType w:val="multilevel"/>
    <w:tmpl w:val="A0E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C01E7"/>
    <w:multiLevelType w:val="multilevel"/>
    <w:tmpl w:val="6B2C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F25B6"/>
    <w:multiLevelType w:val="hybridMultilevel"/>
    <w:tmpl w:val="DD6AD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A3BBD"/>
    <w:multiLevelType w:val="hybridMultilevel"/>
    <w:tmpl w:val="E6C4B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664D3"/>
    <w:multiLevelType w:val="hybridMultilevel"/>
    <w:tmpl w:val="815C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8A1C42"/>
    <w:multiLevelType w:val="multilevel"/>
    <w:tmpl w:val="9814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37BC4"/>
    <w:multiLevelType w:val="hybridMultilevel"/>
    <w:tmpl w:val="D4A41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34F99"/>
    <w:multiLevelType w:val="hybridMultilevel"/>
    <w:tmpl w:val="CD0E1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2E4B26"/>
    <w:multiLevelType w:val="multilevel"/>
    <w:tmpl w:val="4A74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63189"/>
    <w:multiLevelType w:val="hybridMultilevel"/>
    <w:tmpl w:val="18E0A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060F31"/>
    <w:multiLevelType w:val="hybridMultilevel"/>
    <w:tmpl w:val="E224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702B68"/>
    <w:multiLevelType w:val="multilevel"/>
    <w:tmpl w:val="D422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95E8B"/>
    <w:multiLevelType w:val="hybridMultilevel"/>
    <w:tmpl w:val="69960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9B53DA"/>
    <w:multiLevelType w:val="multilevel"/>
    <w:tmpl w:val="129C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E7357"/>
    <w:multiLevelType w:val="hybridMultilevel"/>
    <w:tmpl w:val="416A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326B"/>
    <w:multiLevelType w:val="hybridMultilevel"/>
    <w:tmpl w:val="A02C4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665A3F"/>
    <w:multiLevelType w:val="hybridMultilevel"/>
    <w:tmpl w:val="D0A01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1A47CE"/>
    <w:multiLevelType w:val="multilevel"/>
    <w:tmpl w:val="D3F4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A2AF3"/>
    <w:multiLevelType w:val="multilevel"/>
    <w:tmpl w:val="DF6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E5F26"/>
    <w:multiLevelType w:val="multilevel"/>
    <w:tmpl w:val="0AFE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A041C"/>
    <w:multiLevelType w:val="multilevel"/>
    <w:tmpl w:val="C15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525209">
    <w:abstractNumId w:val="1"/>
  </w:num>
  <w:num w:numId="2" w16cid:durableId="1740327521">
    <w:abstractNumId w:val="0"/>
  </w:num>
  <w:num w:numId="3" w16cid:durableId="288976927">
    <w:abstractNumId w:val="9"/>
  </w:num>
  <w:num w:numId="4" w16cid:durableId="354620279">
    <w:abstractNumId w:val="2"/>
  </w:num>
  <w:num w:numId="5" w16cid:durableId="1822119600">
    <w:abstractNumId w:val="21"/>
  </w:num>
  <w:num w:numId="6" w16cid:durableId="2097045702">
    <w:abstractNumId w:val="20"/>
  </w:num>
  <w:num w:numId="7" w16cid:durableId="1113480752">
    <w:abstractNumId w:val="18"/>
  </w:num>
  <w:num w:numId="8" w16cid:durableId="559094176">
    <w:abstractNumId w:val="6"/>
  </w:num>
  <w:num w:numId="9" w16cid:durableId="386149825">
    <w:abstractNumId w:val="14"/>
  </w:num>
  <w:num w:numId="10" w16cid:durableId="536507327">
    <w:abstractNumId w:val="19"/>
  </w:num>
  <w:num w:numId="11" w16cid:durableId="1163355349">
    <w:abstractNumId w:val="12"/>
  </w:num>
  <w:num w:numId="12" w16cid:durableId="1717310049">
    <w:abstractNumId w:val="15"/>
  </w:num>
  <w:num w:numId="13" w16cid:durableId="668867043">
    <w:abstractNumId w:val="13"/>
  </w:num>
  <w:num w:numId="14" w16cid:durableId="475220852">
    <w:abstractNumId w:val="17"/>
  </w:num>
  <w:num w:numId="15" w16cid:durableId="1931964904">
    <w:abstractNumId w:val="5"/>
  </w:num>
  <w:num w:numId="16" w16cid:durableId="884831660">
    <w:abstractNumId w:val="7"/>
  </w:num>
  <w:num w:numId="17" w16cid:durableId="650255882">
    <w:abstractNumId w:val="3"/>
  </w:num>
  <w:num w:numId="18" w16cid:durableId="622426690">
    <w:abstractNumId w:val="4"/>
  </w:num>
  <w:num w:numId="19" w16cid:durableId="711274539">
    <w:abstractNumId w:val="8"/>
  </w:num>
  <w:num w:numId="20" w16cid:durableId="875699125">
    <w:abstractNumId w:val="11"/>
  </w:num>
  <w:num w:numId="21" w16cid:durableId="1104156590">
    <w:abstractNumId w:val="10"/>
  </w:num>
  <w:num w:numId="22" w16cid:durableId="11315596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C2"/>
    <w:rsid w:val="0002369B"/>
    <w:rsid w:val="00153BCC"/>
    <w:rsid w:val="00156EB1"/>
    <w:rsid w:val="002908C2"/>
    <w:rsid w:val="00473379"/>
    <w:rsid w:val="00524B3E"/>
    <w:rsid w:val="0069577D"/>
    <w:rsid w:val="009B0F5D"/>
    <w:rsid w:val="00A92442"/>
    <w:rsid w:val="00E836C2"/>
    <w:rsid w:val="00E9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8449"/>
  <w15:chartTrackingRefBased/>
  <w15:docId w15:val="{0B492795-2320-4B25-87D3-3C1C0136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C2"/>
    <w:rPr>
      <w:rFonts w:eastAsiaTheme="majorEastAsia" w:cstheme="majorBidi"/>
      <w:color w:val="272727" w:themeColor="text1" w:themeTint="D8"/>
    </w:rPr>
  </w:style>
  <w:style w:type="paragraph" w:styleId="Title">
    <w:name w:val="Title"/>
    <w:basedOn w:val="Normal"/>
    <w:next w:val="Normal"/>
    <w:link w:val="TitleChar"/>
    <w:uiPriority w:val="10"/>
    <w:qFormat/>
    <w:rsid w:val="00E8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C2"/>
    <w:pPr>
      <w:spacing w:before="160"/>
      <w:jc w:val="center"/>
    </w:pPr>
    <w:rPr>
      <w:i/>
      <w:iCs/>
      <w:color w:val="404040" w:themeColor="text1" w:themeTint="BF"/>
    </w:rPr>
  </w:style>
  <w:style w:type="character" w:customStyle="1" w:styleId="QuoteChar">
    <w:name w:val="Quote Char"/>
    <w:basedOn w:val="DefaultParagraphFont"/>
    <w:link w:val="Quote"/>
    <w:uiPriority w:val="29"/>
    <w:rsid w:val="00E836C2"/>
    <w:rPr>
      <w:i/>
      <w:iCs/>
      <w:color w:val="404040" w:themeColor="text1" w:themeTint="BF"/>
    </w:rPr>
  </w:style>
  <w:style w:type="paragraph" w:styleId="ListParagraph">
    <w:name w:val="List Paragraph"/>
    <w:basedOn w:val="Normal"/>
    <w:uiPriority w:val="34"/>
    <w:qFormat/>
    <w:rsid w:val="00E836C2"/>
    <w:pPr>
      <w:ind w:left="720"/>
      <w:contextualSpacing/>
    </w:pPr>
  </w:style>
  <w:style w:type="character" w:styleId="IntenseEmphasis">
    <w:name w:val="Intense Emphasis"/>
    <w:basedOn w:val="DefaultParagraphFont"/>
    <w:uiPriority w:val="21"/>
    <w:qFormat/>
    <w:rsid w:val="00E836C2"/>
    <w:rPr>
      <w:i/>
      <w:iCs/>
      <w:color w:val="0F4761" w:themeColor="accent1" w:themeShade="BF"/>
    </w:rPr>
  </w:style>
  <w:style w:type="paragraph" w:styleId="IntenseQuote">
    <w:name w:val="Intense Quote"/>
    <w:basedOn w:val="Normal"/>
    <w:next w:val="Normal"/>
    <w:link w:val="IntenseQuoteChar"/>
    <w:uiPriority w:val="30"/>
    <w:qFormat/>
    <w:rsid w:val="00E8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C2"/>
    <w:rPr>
      <w:i/>
      <w:iCs/>
      <w:color w:val="0F4761" w:themeColor="accent1" w:themeShade="BF"/>
    </w:rPr>
  </w:style>
  <w:style w:type="character" w:styleId="IntenseReference">
    <w:name w:val="Intense Reference"/>
    <w:basedOn w:val="DefaultParagraphFont"/>
    <w:uiPriority w:val="32"/>
    <w:qFormat/>
    <w:rsid w:val="00E83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7714</Characters>
  <Application>Microsoft Office Word</Application>
  <DocSecurity>0</DocSecurity>
  <Lines>145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4</cp:revision>
  <dcterms:created xsi:type="dcterms:W3CDTF">2025-08-21T17:11:00Z</dcterms:created>
  <dcterms:modified xsi:type="dcterms:W3CDTF">2025-08-21T17:16:00Z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642ff79d-fd8d-4ef1-b7b2-593bebccda95</vt:lpwstr>
  </property>
</Properties>
</file>