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EFAA" w14:textId="368B0838" w:rsidR="003A630A" w:rsidRDefault="003A630A" w:rsidP="0065540C">
      <w:pPr>
        <w:pStyle w:val="Heading1"/>
      </w:pPr>
      <w:r w:rsidRPr="003A630A">
        <w:t>Agile Within Waterfall How to Infuse Flexibility Without Losing Structure</w:t>
      </w:r>
    </w:p>
    <w:p w14:paraId="0155112E" w14:textId="278F495F" w:rsidR="0065540C" w:rsidRDefault="0065540C" w:rsidP="003A630A">
      <w:pPr>
        <w:rPr>
          <w:b/>
          <w:bCs/>
        </w:rPr>
      </w:pPr>
      <w:r w:rsidRPr="0065540C">
        <w:rPr>
          <w:b/>
          <w:bCs/>
        </w:rPr>
        <w:t>Published on 23 October 2025 at 13:17</w:t>
      </w:r>
    </w:p>
    <w:p w14:paraId="323B8F21" w14:textId="2754F559" w:rsidR="003A630A" w:rsidRPr="003A630A" w:rsidRDefault="003A630A" w:rsidP="003A630A">
      <w:pPr>
        <w:rPr>
          <w:b/>
          <w:bCs/>
        </w:rPr>
      </w:pPr>
      <w:r>
        <w:rPr>
          <w:b/>
          <w:bCs/>
        </w:rPr>
        <w:t>By Kimberly Wiethoff, MBA, PMP, PMI-ACP</w:t>
      </w:r>
    </w:p>
    <w:p w14:paraId="051B276D" w14:textId="77777777" w:rsidR="003A630A" w:rsidRPr="003A630A" w:rsidRDefault="003A630A" w:rsidP="003A630A">
      <w:r w:rsidRPr="003A630A">
        <w:t xml:space="preserve">In many organizations, traditional </w:t>
      </w:r>
      <w:r w:rsidRPr="003A630A">
        <w:rPr>
          <w:b/>
          <w:bCs/>
        </w:rPr>
        <w:t>Waterfall project management</w:t>
      </w:r>
      <w:r w:rsidRPr="003A630A">
        <w:t xml:space="preserve"> remains the standard — especially in highly regulated industries such as healthcare, finance, and manufacturing. Yet, as projects grow more complex and customer expectations evolve faster than ever, teams often struggle to adapt within rigid, sequential structures.</w:t>
      </w:r>
    </w:p>
    <w:p w14:paraId="7DC42BD4" w14:textId="77777777" w:rsidR="003A630A" w:rsidRPr="003A630A" w:rsidRDefault="003A630A" w:rsidP="003A630A">
      <w:r w:rsidRPr="003A630A">
        <w:t xml:space="preserve">The good news? You don’t have to abandon Waterfall to embrace </w:t>
      </w:r>
      <w:r w:rsidRPr="003A630A">
        <w:rPr>
          <w:b/>
          <w:bCs/>
        </w:rPr>
        <w:t>Agile thinking</w:t>
      </w:r>
      <w:r w:rsidRPr="003A630A">
        <w:t>. With the right mindset and practices, you can make your Waterfall projects more responsive, collaborative, and value-driven — without breaking the governance or compliance frameworks your organization relies on.</w:t>
      </w:r>
    </w:p>
    <w:p w14:paraId="463EF6D2" w14:textId="5D5C3C88" w:rsidR="003A630A" w:rsidRPr="003A630A" w:rsidRDefault="003A630A" w:rsidP="0065540C">
      <w:pPr>
        <w:pStyle w:val="Heading2"/>
      </w:pPr>
      <w:r w:rsidRPr="003A630A">
        <w:t>Start with an Agile Mindset — Not a Framework</w:t>
      </w:r>
    </w:p>
    <w:p w14:paraId="788FA1AA" w14:textId="77777777" w:rsidR="003A630A" w:rsidRPr="003A630A" w:rsidRDefault="003A630A" w:rsidP="003A630A">
      <w:r w:rsidRPr="003A630A">
        <w:t xml:space="preserve">You don’t need to “run Scrum” to be Agile. What matters most is adopting </w:t>
      </w:r>
      <w:r w:rsidRPr="003A630A">
        <w:rPr>
          <w:b/>
          <w:bCs/>
        </w:rPr>
        <w:t>Agile principles</w:t>
      </w:r>
      <w:r w:rsidRPr="003A630A">
        <w:t>: frequent feedback, incremental improvement, collaboration, and transparency.</w:t>
      </w:r>
    </w:p>
    <w:p w14:paraId="3939EC9F" w14:textId="77777777" w:rsidR="003A630A" w:rsidRPr="003A630A" w:rsidRDefault="003A630A" w:rsidP="003A630A">
      <w:r w:rsidRPr="003A630A">
        <w:t>Encourage your team to view deliverables as evolving rather than final. Create regular feedback checkpoints and invite stakeholder input early — even if the overall project plan follows sequential phases. The mindset shift alone can transform how teams engage with change.</w:t>
      </w:r>
    </w:p>
    <w:p w14:paraId="2D42DCFC" w14:textId="28B6FBEF" w:rsidR="003A630A" w:rsidRPr="003A630A" w:rsidRDefault="003A630A" w:rsidP="0065540C">
      <w:pPr>
        <w:pStyle w:val="Heading2"/>
      </w:pPr>
      <w:proofErr w:type="gramStart"/>
      <w:r w:rsidRPr="003A630A">
        <w:t>Introduce</w:t>
      </w:r>
      <w:proofErr w:type="gramEnd"/>
      <w:r w:rsidRPr="003A630A">
        <w:t xml:space="preserve"> Iterations Within Phases</w:t>
      </w:r>
    </w:p>
    <w:p w14:paraId="79246C50" w14:textId="48AFD026" w:rsidR="003A630A" w:rsidRPr="003A630A" w:rsidRDefault="003A630A" w:rsidP="003A630A">
      <w:r w:rsidRPr="003A630A">
        <w:t xml:space="preserve">Waterfall projects typically have distinct stages — requirements, design, build, test, </w:t>
      </w:r>
      <w:r>
        <w:t xml:space="preserve">and </w:t>
      </w:r>
      <w:r w:rsidRPr="003A630A">
        <w:t xml:space="preserve">deploy. But that doesn’t mean you can’t </w:t>
      </w:r>
      <w:r w:rsidRPr="003A630A">
        <w:rPr>
          <w:b/>
          <w:bCs/>
        </w:rPr>
        <w:t>iterate</w:t>
      </w:r>
      <w:r w:rsidRPr="003A630A">
        <w:t xml:space="preserve"> within each.</w:t>
      </w:r>
    </w:p>
    <w:p w14:paraId="055C1ED2" w14:textId="77777777" w:rsidR="003A630A" w:rsidRPr="003A630A" w:rsidRDefault="003A630A" w:rsidP="003A630A">
      <w:r w:rsidRPr="003A630A">
        <w:t>For example:</w:t>
      </w:r>
    </w:p>
    <w:p w14:paraId="3A17052D" w14:textId="77777777" w:rsidR="003A630A" w:rsidRPr="003A630A" w:rsidRDefault="003A630A" w:rsidP="0065540C">
      <w:pPr>
        <w:pStyle w:val="ListParagraph"/>
        <w:numPr>
          <w:ilvl w:val="0"/>
          <w:numId w:val="2"/>
        </w:numPr>
      </w:pPr>
      <w:r w:rsidRPr="003A630A">
        <w:t>During requirements gathering, hold short working sessions to validate user stories or requirements with stakeholders.</w:t>
      </w:r>
    </w:p>
    <w:p w14:paraId="202E739B" w14:textId="77777777" w:rsidR="003A630A" w:rsidRPr="003A630A" w:rsidRDefault="003A630A" w:rsidP="0065540C">
      <w:pPr>
        <w:pStyle w:val="ListParagraph"/>
        <w:numPr>
          <w:ilvl w:val="0"/>
          <w:numId w:val="2"/>
        </w:numPr>
      </w:pPr>
      <w:r w:rsidRPr="003A630A">
        <w:t xml:space="preserve">In the design phase, use </w:t>
      </w:r>
      <w:r w:rsidRPr="0065540C">
        <w:rPr>
          <w:b/>
          <w:bCs/>
        </w:rPr>
        <w:t>prototyping</w:t>
      </w:r>
      <w:r w:rsidRPr="003A630A">
        <w:t xml:space="preserve"> or </w:t>
      </w:r>
      <w:r w:rsidRPr="0065540C">
        <w:rPr>
          <w:b/>
          <w:bCs/>
        </w:rPr>
        <w:t>wireframes</w:t>
      </w:r>
      <w:r w:rsidRPr="003A630A">
        <w:t xml:space="preserve"> to gain early feedback before finalizing specifications.</w:t>
      </w:r>
    </w:p>
    <w:p w14:paraId="3115B622" w14:textId="77777777" w:rsidR="003A630A" w:rsidRPr="003A630A" w:rsidRDefault="003A630A" w:rsidP="0065540C">
      <w:pPr>
        <w:pStyle w:val="ListParagraph"/>
        <w:numPr>
          <w:ilvl w:val="0"/>
          <w:numId w:val="2"/>
        </w:numPr>
      </w:pPr>
      <w:r w:rsidRPr="003A630A">
        <w:t xml:space="preserve">In testing, create </w:t>
      </w:r>
      <w:r w:rsidRPr="0065540C">
        <w:rPr>
          <w:b/>
          <w:bCs/>
        </w:rPr>
        <w:t>mini release cycles</w:t>
      </w:r>
      <w:r w:rsidRPr="003A630A">
        <w:t xml:space="preserve"> to validate key functionality earlier instead of waiting until the end.</w:t>
      </w:r>
    </w:p>
    <w:p w14:paraId="28F9125E" w14:textId="77777777" w:rsidR="003A630A" w:rsidRPr="003A630A" w:rsidRDefault="003A630A" w:rsidP="003A630A">
      <w:r w:rsidRPr="003A630A">
        <w:t>Small iterations lead to big agility.</w:t>
      </w:r>
    </w:p>
    <w:p w14:paraId="69DF6F2C" w14:textId="7B66A2D2" w:rsidR="003A630A" w:rsidRPr="003A630A" w:rsidRDefault="003A630A" w:rsidP="0065540C">
      <w:pPr>
        <w:pStyle w:val="Heading2"/>
      </w:pPr>
      <w:r w:rsidRPr="003A630A">
        <w:lastRenderedPageBreak/>
        <w:t>Enhance Visibility with Agile-Inspired Tools</w:t>
      </w:r>
    </w:p>
    <w:p w14:paraId="3BB8EA96" w14:textId="77777777" w:rsidR="003A630A" w:rsidRPr="003A630A" w:rsidRDefault="003A630A" w:rsidP="003A630A">
      <w:r w:rsidRPr="003A630A">
        <w:t xml:space="preserve">Even in a Waterfall project, </w:t>
      </w:r>
      <w:r w:rsidRPr="003A630A">
        <w:rPr>
          <w:b/>
          <w:bCs/>
        </w:rPr>
        <w:t>Kanban boards</w:t>
      </w:r>
      <w:r w:rsidRPr="003A630A">
        <w:t xml:space="preserve">, </w:t>
      </w:r>
      <w:r w:rsidRPr="003A630A">
        <w:rPr>
          <w:b/>
          <w:bCs/>
        </w:rPr>
        <w:t>burndown charts</w:t>
      </w:r>
      <w:r w:rsidRPr="003A630A">
        <w:t xml:space="preserve">, and </w:t>
      </w:r>
      <w:r w:rsidRPr="003A630A">
        <w:rPr>
          <w:b/>
          <w:bCs/>
        </w:rPr>
        <w:t>daily standups</w:t>
      </w:r>
      <w:r w:rsidRPr="003A630A">
        <w:t xml:space="preserve"> can boost alignment.</w:t>
      </w:r>
      <w:r w:rsidRPr="003A630A">
        <w:br/>
        <w:t xml:space="preserve">Use tools like </w:t>
      </w:r>
      <w:r w:rsidRPr="003A630A">
        <w:rPr>
          <w:b/>
          <w:bCs/>
        </w:rPr>
        <w:t>Jira</w:t>
      </w:r>
      <w:r w:rsidRPr="003A630A">
        <w:t xml:space="preserve">, </w:t>
      </w:r>
      <w:r w:rsidRPr="003A630A">
        <w:rPr>
          <w:b/>
          <w:bCs/>
        </w:rPr>
        <w:t>Azure DevOps</w:t>
      </w:r>
      <w:r w:rsidRPr="003A630A">
        <w:t xml:space="preserve">, or </w:t>
      </w:r>
      <w:r w:rsidRPr="003A630A">
        <w:rPr>
          <w:b/>
          <w:bCs/>
        </w:rPr>
        <w:t>ServiceNow</w:t>
      </w:r>
      <w:r w:rsidRPr="003A630A">
        <w:t xml:space="preserve"> to visualize progress, track dependencies, and communicate risks in real time.</w:t>
      </w:r>
    </w:p>
    <w:p w14:paraId="400C6325" w14:textId="77777777" w:rsidR="003A630A" w:rsidRPr="003A630A" w:rsidRDefault="003A630A" w:rsidP="003A630A">
      <w:r w:rsidRPr="003A630A">
        <w:t>Transparency creates accountability — and helps prevent surprises during critical milestones.</w:t>
      </w:r>
    </w:p>
    <w:p w14:paraId="76B4D1EA" w14:textId="4388AA04" w:rsidR="003A630A" w:rsidRPr="003A630A" w:rsidRDefault="003A630A" w:rsidP="0065540C">
      <w:pPr>
        <w:pStyle w:val="Heading2"/>
      </w:pPr>
      <w:r w:rsidRPr="003A630A">
        <w:t>Build Feedback Loops into Governance</w:t>
      </w:r>
    </w:p>
    <w:p w14:paraId="11E5E5F0" w14:textId="77777777" w:rsidR="003A630A" w:rsidRPr="003A630A" w:rsidRDefault="003A630A" w:rsidP="003A630A">
      <w:r w:rsidRPr="003A630A">
        <w:t xml:space="preserve">Traditional governance focuses on control points, but those can double as opportunities for </w:t>
      </w:r>
      <w:r w:rsidRPr="003A630A">
        <w:rPr>
          <w:b/>
          <w:bCs/>
        </w:rPr>
        <w:t>continuous improvement</w:t>
      </w:r>
      <w:r w:rsidRPr="003A630A">
        <w:t>.</w:t>
      </w:r>
      <w:r w:rsidRPr="003A630A">
        <w:br/>
        <w:t>Turn your status meetings into sprint reviews: focus on what’s working, what’s at risk, and what adjustments can deliver more value sooner.</w:t>
      </w:r>
    </w:p>
    <w:p w14:paraId="3BB2D944" w14:textId="77777777" w:rsidR="003A630A" w:rsidRPr="003A630A" w:rsidRDefault="003A630A" w:rsidP="003A630A">
      <w:r w:rsidRPr="003A630A">
        <w:t>Encourage stakeholders to view governance as a learning mechanism, not a bottleneck.</w:t>
      </w:r>
    </w:p>
    <w:p w14:paraId="2E784ADA" w14:textId="700F315C" w:rsidR="003A630A" w:rsidRPr="003A630A" w:rsidRDefault="003A630A" w:rsidP="0065540C">
      <w:pPr>
        <w:pStyle w:val="Heading2"/>
      </w:pPr>
      <w:r w:rsidRPr="003A630A">
        <w:t>Empower Cross-Functional Collaboration</w:t>
      </w:r>
    </w:p>
    <w:p w14:paraId="57DC4F6E" w14:textId="77777777" w:rsidR="003A630A" w:rsidRPr="003A630A" w:rsidRDefault="003A630A" w:rsidP="003A630A">
      <w:r w:rsidRPr="003A630A">
        <w:t>Agility thrives where silos end. Even if roles and responsibilities are well-defined in Waterfall, bring your developers, testers, analysts, and business partners together earlier and more frequently.</w:t>
      </w:r>
      <w:r w:rsidRPr="003A630A">
        <w:br/>
        <w:t>Regular check-ins break down barriers and help everyone understand dependencies and priorities — essential for adaptive planning.</w:t>
      </w:r>
    </w:p>
    <w:p w14:paraId="6605CC61" w14:textId="797915E0" w:rsidR="003A630A" w:rsidRPr="003A630A" w:rsidRDefault="003A630A" w:rsidP="0065540C">
      <w:pPr>
        <w:pStyle w:val="Heading2"/>
      </w:pPr>
      <w:proofErr w:type="gramStart"/>
      <w:r w:rsidRPr="003A630A">
        <w:t>Celebrate</w:t>
      </w:r>
      <w:proofErr w:type="gramEnd"/>
      <w:r w:rsidRPr="003A630A">
        <w:t xml:space="preserve"> Incremental Wins</w:t>
      </w:r>
    </w:p>
    <w:p w14:paraId="077E96E9" w14:textId="77777777" w:rsidR="003A630A" w:rsidRPr="003A630A" w:rsidRDefault="003A630A" w:rsidP="003A630A">
      <w:r w:rsidRPr="003A630A">
        <w:t xml:space="preserve">Waterfall projects often delay recognition until final delivery, but that can dampen morale. Instead, celebrate </w:t>
      </w:r>
      <w:r w:rsidRPr="003A630A">
        <w:rPr>
          <w:b/>
          <w:bCs/>
        </w:rPr>
        <w:t>phase completions</w:t>
      </w:r>
      <w:r w:rsidRPr="003A630A">
        <w:t xml:space="preserve"> and </w:t>
      </w:r>
      <w:r w:rsidRPr="003A630A">
        <w:rPr>
          <w:b/>
          <w:bCs/>
        </w:rPr>
        <w:t>incremental successes</w:t>
      </w:r>
      <w:r w:rsidRPr="003A630A">
        <w:t xml:space="preserve"> just like Agile teams celebrate sprint outcomes.</w:t>
      </w:r>
    </w:p>
    <w:p w14:paraId="1E700AD0" w14:textId="77777777" w:rsidR="003A630A" w:rsidRPr="003A630A" w:rsidRDefault="003A630A" w:rsidP="003A630A">
      <w:r w:rsidRPr="003A630A">
        <w:t>These moments reinforce momentum, motivation, and shared accountability — the heart of every high-performing team.</w:t>
      </w:r>
    </w:p>
    <w:p w14:paraId="1534F779" w14:textId="77777777" w:rsidR="003A630A" w:rsidRPr="003A630A" w:rsidRDefault="003A630A" w:rsidP="0065540C">
      <w:pPr>
        <w:pStyle w:val="Heading2"/>
      </w:pPr>
      <w:r w:rsidRPr="003A630A">
        <w:t>Conclusion</w:t>
      </w:r>
    </w:p>
    <w:p w14:paraId="2C06A15E" w14:textId="77777777" w:rsidR="003A630A" w:rsidRPr="003A630A" w:rsidRDefault="003A630A" w:rsidP="003A630A">
      <w:r w:rsidRPr="003A630A">
        <w:t>Blending Agile into Waterfall isn’t about changing your methodology — it’s about changing your mindset. By applying iterative thinking, feedback loops, and collaboration principles, you can unlock agility where it matters most: in the people and processes driving your projects forward.</w:t>
      </w:r>
    </w:p>
    <w:p w14:paraId="156966C5" w14:textId="77777777" w:rsidR="003A630A" w:rsidRPr="003A630A" w:rsidRDefault="003A630A" w:rsidP="003A630A">
      <w:r w:rsidRPr="003A630A">
        <w:lastRenderedPageBreak/>
        <w:t xml:space="preserve">In today’s hybrid world, </w:t>
      </w:r>
      <w:r w:rsidRPr="003A630A">
        <w:rPr>
          <w:b/>
          <w:bCs/>
        </w:rPr>
        <w:t>the best project managers are bilingual — fluent in both structure and adaptability.</w:t>
      </w:r>
    </w:p>
    <w:p w14:paraId="3D2B03B6" w14:textId="77777777" w:rsidR="003A630A" w:rsidRPr="003A630A" w:rsidRDefault="003A630A" w:rsidP="003A630A">
      <w:pPr>
        <w:rPr>
          <w:b/>
          <w:bCs/>
        </w:rPr>
      </w:pPr>
      <w:r w:rsidRPr="003A630A">
        <w:rPr>
          <w:b/>
          <w:bCs/>
        </w:rPr>
        <w:t>#ManagingProjectsTheAgileWay #HybridProjectManagement #AgileMindset #WaterfallToAgile #ProjectLeadership #PMO #BusinessAgility #ChangeManagement #ContinuousImprovement #AgileWithinWaterfall</w:t>
      </w:r>
    </w:p>
    <w:sectPr w:rsidR="003A630A" w:rsidRPr="003A6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804"/>
    <w:multiLevelType w:val="hybridMultilevel"/>
    <w:tmpl w:val="1D104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14E0D"/>
    <w:multiLevelType w:val="multilevel"/>
    <w:tmpl w:val="0230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464924">
    <w:abstractNumId w:val="1"/>
  </w:num>
  <w:num w:numId="2" w16cid:durableId="204802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0A"/>
    <w:rsid w:val="002B43D7"/>
    <w:rsid w:val="003A630A"/>
    <w:rsid w:val="0065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374C"/>
  <w15:chartTrackingRefBased/>
  <w15:docId w15:val="{DCF325C7-A129-407E-98BC-348D2A1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6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30A"/>
    <w:rPr>
      <w:rFonts w:eastAsiaTheme="majorEastAsia" w:cstheme="majorBidi"/>
      <w:color w:val="272727" w:themeColor="text1" w:themeTint="D8"/>
    </w:rPr>
  </w:style>
  <w:style w:type="paragraph" w:styleId="Title">
    <w:name w:val="Title"/>
    <w:basedOn w:val="Normal"/>
    <w:next w:val="Normal"/>
    <w:link w:val="TitleChar"/>
    <w:uiPriority w:val="10"/>
    <w:qFormat/>
    <w:rsid w:val="003A6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30A"/>
    <w:pPr>
      <w:spacing w:before="160"/>
      <w:jc w:val="center"/>
    </w:pPr>
    <w:rPr>
      <w:i/>
      <w:iCs/>
      <w:color w:val="404040" w:themeColor="text1" w:themeTint="BF"/>
    </w:rPr>
  </w:style>
  <w:style w:type="character" w:customStyle="1" w:styleId="QuoteChar">
    <w:name w:val="Quote Char"/>
    <w:basedOn w:val="DefaultParagraphFont"/>
    <w:link w:val="Quote"/>
    <w:uiPriority w:val="29"/>
    <w:rsid w:val="003A630A"/>
    <w:rPr>
      <w:i/>
      <w:iCs/>
      <w:color w:val="404040" w:themeColor="text1" w:themeTint="BF"/>
    </w:rPr>
  </w:style>
  <w:style w:type="paragraph" w:styleId="ListParagraph">
    <w:name w:val="List Paragraph"/>
    <w:basedOn w:val="Normal"/>
    <w:uiPriority w:val="34"/>
    <w:qFormat/>
    <w:rsid w:val="003A630A"/>
    <w:pPr>
      <w:ind w:left="720"/>
      <w:contextualSpacing/>
    </w:pPr>
  </w:style>
  <w:style w:type="character" w:styleId="IntenseEmphasis">
    <w:name w:val="Intense Emphasis"/>
    <w:basedOn w:val="DefaultParagraphFont"/>
    <w:uiPriority w:val="21"/>
    <w:qFormat/>
    <w:rsid w:val="003A630A"/>
    <w:rPr>
      <w:i/>
      <w:iCs/>
      <w:color w:val="0F4761" w:themeColor="accent1" w:themeShade="BF"/>
    </w:rPr>
  </w:style>
  <w:style w:type="paragraph" w:styleId="IntenseQuote">
    <w:name w:val="Intense Quote"/>
    <w:basedOn w:val="Normal"/>
    <w:next w:val="Normal"/>
    <w:link w:val="IntenseQuoteChar"/>
    <w:uiPriority w:val="30"/>
    <w:qFormat/>
    <w:rsid w:val="003A6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30A"/>
    <w:rPr>
      <w:i/>
      <w:iCs/>
      <w:color w:val="0F4761" w:themeColor="accent1" w:themeShade="BF"/>
    </w:rPr>
  </w:style>
  <w:style w:type="character" w:styleId="IntenseReference">
    <w:name w:val="Intense Reference"/>
    <w:basedOn w:val="DefaultParagraphFont"/>
    <w:uiPriority w:val="32"/>
    <w:qFormat/>
    <w:rsid w:val="003A6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519</Words>
  <Characters>3377</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2025-10-23T17:20:00Z</dcterms:created>
  <dcterms:modified xsi:type="dcterms:W3CDTF">2025-10-23T18:20:00Z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4417834f-a47b-4940-b04f-d6b0a4ebbf94</vt:lpwstr>
  </property>
</Properties>
</file>