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3828" w14:textId="74A35D99" w:rsidR="00DF1101" w:rsidRDefault="00DF1101" w:rsidP="00DF1101">
      <w:pPr>
        <w:pStyle w:val="Heading1"/>
      </w:pPr>
      <w:r w:rsidRPr="00DF1101">
        <w:t>Choosing the Right PMO Approach</w:t>
      </w:r>
      <w:r w:rsidR="00F81F1E">
        <w:t>:</w:t>
      </w:r>
      <w:r w:rsidRPr="00DF1101">
        <w:t xml:space="preserve"> From Supportive to Strategic</w:t>
      </w:r>
    </w:p>
    <w:p w14:paraId="35E7C219" w14:textId="77777777" w:rsidR="00E800FE" w:rsidRDefault="00E800FE" w:rsidP="00DF1101">
      <w:pPr>
        <w:rPr>
          <w:b/>
          <w:bCs/>
        </w:rPr>
      </w:pPr>
      <w:r w:rsidRPr="00E800FE">
        <w:rPr>
          <w:b/>
          <w:bCs/>
        </w:rPr>
        <w:t>Published on 8 October 2025 at 14:58</w:t>
      </w:r>
    </w:p>
    <w:p w14:paraId="0BE76093" w14:textId="2DB28D69" w:rsidR="00DF1101" w:rsidRPr="00DF1101" w:rsidRDefault="00DF1101" w:rsidP="00DF1101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5724401B" w14:textId="1BA41294" w:rsidR="00DF1101" w:rsidRPr="00DF1101" w:rsidRDefault="00DF1101" w:rsidP="00DF1101">
      <w:r w:rsidRPr="00DF1101">
        <w:t xml:space="preserve">In today’s fast-moving business landscape, the </w:t>
      </w:r>
      <w:r w:rsidRPr="00DF1101">
        <w:rPr>
          <w:b/>
          <w:bCs/>
        </w:rPr>
        <w:t>Project Management Office (PMO)</w:t>
      </w:r>
      <w:r w:rsidRPr="00DF1101">
        <w:t xml:space="preserve"> is no longer a one-size-fits-all function. Depending on an organization’s size, maturity, and strategic goals, a PMO can play vastly different roles—from an advisory partner to a full command center. They now act as advisors, enforcers, strategists, or command centers—depending on organizational needs</w:t>
      </w:r>
      <w:r>
        <w:t xml:space="preserve">. </w:t>
      </w:r>
      <w:r w:rsidRPr="00DF1101">
        <w:t xml:space="preserve">Understanding the main PMO approaches is essential for </w:t>
      </w:r>
      <w:proofErr w:type="gramStart"/>
      <w:r w:rsidRPr="00DF1101">
        <w:t>leaders looking</w:t>
      </w:r>
      <w:proofErr w:type="gramEnd"/>
      <w:r w:rsidRPr="00DF1101">
        <w:t xml:space="preserve"> to unlock value, enhance alignment, and deliver consistent results.</w:t>
      </w:r>
    </w:p>
    <w:p w14:paraId="2B719AAE" w14:textId="77777777" w:rsidR="00DF1101" w:rsidRPr="00DF1101" w:rsidRDefault="00DF1101" w:rsidP="00DF1101">
      <w:pPr>
        <w:pStyle w:val="Heading2"/>
      </w:pPr>
      <w:r w:rsidRPr="00DF1101">
        <w:t>The PMO Spectrum: Authority and Control</w:t>
      </w:r>
    </w:p>
    <w:p w14:paraId="6725D416" w14:textId="1ED2FAEF" w:rsidR="00DF1101" w:rsidRPr="00DF1101" w:rsidRDefault="00DF1101" w:rsidP="00DF1101">
      <w:r w:rsidRPr="00DF1101">
        <w:t>The choice of PMO model depends on three critical factors:</w:t>
      </w:r>
    </w:p>
    <w:p w14:paraId="31463872" w14:textId="77777777" w:rsidR="00DF1101" w:rsidRPr="00DF1101" w:rsidRDefault="00DF1101" w:rsidP="00DF1101">
      <w:pPr>
        <w:numPr>
          <w:ilvl w:val="0"/>
          <w:numId w:val="8"/>
        </w:numPr>
      </w:pPr>
      <w:r w:rsidRPr="00DF1101">
        <w:rPr>
          <w:b/>
          <w:bCs/>
        </w:rPr>
        <w:t>Organizational maturity</w:t>
      </w:r>
    </w:p>
    <w:p w14:paraId="6DF028D4" w14:textId="77777777" w:rsidR="00DF1101" w:rsidRPr="00DF1101" w:rsidRDefault="00DF1101" w:rsidP="00DF1101">
      <w:pPr>
        <w:numPr>
          <w:ilvl w:val="0"/>
          <w:numId w:val="8"/>
        </w:numPr>
      </w:pPr>
      <w:r w:rsidRPr="00DF1101">
        <w:rPr>
          <w:b/>
          <w:bCs/>
        </w:rPr>
        <w:t>Strategic priorities</w:t>
      </w:r>
    </w:p>
    <w:p w14:paraId="315B4ECB" w14:textId="77777777" w:rsidR="00DF1101" w:rsidRPr="00DF1101" w:rsidRDefault="00DF1101" w:rsidP="00DF1101">
      <w:pPr>
        <w:numPr>
          <w:ilvl w:val="0"/>
          <w:numId w:val="8"/>
        </w:numPr>
      </w:pPr>
      <w:r w:rsidRPr="00DF1101">
        <w:rPr>
          <w:b/>
          <w:bCs/>
        </w:rPr>
        <w:t>Cultural readiness for change</w:t>
      </w:r>
    </w:p>
    <w:p w14:paraId="565AF0AD" w14:textId="77777777" w:rsidR="00DF1101" w:rsidRPr="00DF1101" w:rsidRDefault="00DF1101" w:rsidP="00DF1101">
      <w:r w:rsidRPr="00DF1101">
        <w:t>Every PMO exists somewhere on a spectrum:</w:t>
      </w:r>
    </w:p>
    <w:p w14:paraId="79D00392" w14:textId="77777777" w:rsidR="00DF1101" w:rsidRPr="00DF1101" w:rsidRDefault="00DF1101" w:rsidP="00DF1101">
      <w:pPr>
        <w:numPr>
          <w:ilvl w:val="0"/>
          <w:numId w:val="9"/>
        </w:numPr>
      </w:pPr>
      <w:r w:rsidRPr="00DF1101">
        <w:rPr>
          <w:b/>
          <w:bCs/>
        </w:rPr>
        <w:t>Low Authority</w:t>
      </w:r>
      <w:r w:rsidRPr="00DF1101">
        <w:t xml:space="preserve"> → Supportive/advisory models offering guidance with team autonomy</w:t>
      </w:r>
    </w:p>
    <w:p w14:paraId="3C25F95E" w14:textId="77777777" w:rsidR="00DF1101" w:rsidRPr="00DF1101" w:rsidRDefault="00DF1101" w:rsidP="00DF1101">
      <w:pPr>
        <w:numPr>
          <w:ilvl w:val="0"/>
          <w:numId w:val="9"/>
        </w:numPr>
      </w:pPr>
      <w:r w:rsidRPr="00DF1101">
        <w:rPr>
          <w:b/>
          <w:bCs/>
        </w:rPr>
        <w:t>Moderate Authority</w:t>
      </w:r>
      <w:r w:rsidRPr="00DF1101">
        <w:t xml:space="preserve"> → Controlling models balancing flexibility with standardization</w:t>
      </w:r>
    </w:p>
    <w:p w14:paraId="17DC5268" w14:textId="77777777" w:rsidR="00DF1101" w:rsidRPr="00DF1101" w:rsidRDefault="00DF1101" w:rsidP="00DF1101">
      <w:pPr>
        <w:numPr>
          <w:ilvl w:val="0"/>
          <w:numId w:val="9"/>
        </w:numPr>
      </w:pPr>
      <w:r w:rsidRPr="00DF1101">
        <w:rPr>
          <w:b/>
          <w:bCs/>
        </w:rPr>
        <w:t>High Authority</w:t>
      </w:r>
      <w:r w:rsidRPr="00DF1101">
        <w:t xml:space="preserve"> → Directive models exercising full control over execution and resources</w:t>
      </w:r>
    </w:p>
    <w:p w14:paraId="3DFB0BA2" w14:textId="77777777" w:rsidR="00DF1101" w:rsidRPr="00DF1101" w:rsidRDefault="00DF1101" w:rsidP="00DF1101">
      <w:r w:rsidRPr="00DF1101">
        <w:t>Understanding where your organization falls on this spectrum is the first step to selecting the right model.</w:t>
      </w:r>
    </w:p>
    <w:p w14:paraId="6912B8CB" w14:textId="5C7D2D3F" w:rsidR="00DF1101" w:rsidRPr="00DF1101" w:rsidRDefault="00DF1101" w:rsidP="00DF1101">
      <w:pPr>
        <w:pStyle w:val="Heading2"/>
      </w:pPr>
      <w:r w:rsidRPr="00DF1101">
        <w:t>The 7 PMO Approaches</w:t>
      </w:r>
    </w:p>
    <w:p w14:paraId="60988780" w14:textId="77777777" w:rsidR="00DF1101" w:rsidRPr="00DF1101" w:rsidRDefault="00DF1101" w:rsidP="00DF1101">
      <w:pPr>
        <w:pStyle w:val="Heading3"/>
      </w:pPr>
      <w:r w:rsidRPr="00DF1101">
        <w:t>1. Supportive PMO: The Advisor</w:t>
      </w:r>
    </w:p>
    <w:p w14:paraId="56933009" w14:textId="77777777" w:rsidR="00DF1101" w:rsidRPr="00DF1101" w:rsidRDefault="00DF1101" w:rsidP="00DF1101">
      <w:r w:rsidRPr="00DF1101">
        <w:t xml:space="preserve">The </w:t>
      </w:r>
      <w:r w:rsidRPr="00DF1101">
        <w:rPr>
          <w:b/>
          <w:bCs/>
        </w:rPr>
        <w:t>Supportive PMO</w:t>
      </w:r>
      <w:r w:rsidRPr="00DF1101">
        <w:t xml:space="preserve"> operates as a resource hub, providing templates, best practices, lessons learned, and training. It has </w:t>
      </w:r>
      <w:r w:rsidRPr="00DF1101">
        <w:rPr>
          <w:b/>
          <w:bCs/>
        </w:rPr>
        <w:t>low authority</w:t>
      </w:r>
      <w:r w:rsidRPr="00DF1101">
        <w:t xml:space="preserve">—project managers may choose </w:t>
      </w:r>
      <w:proofErr w:type="gramStart"/>
      <w:r w:rsidRPr="00DF1101">
        <w:t>whether or not</w:t>
      </w:r>
      <w:proofErr w:type="gramEnd"/>
      <w:r w:rsidRPr="00DF1101">
        <w:t xml:space="preserve"> to adopt its recommendations.</w:t>
      </w:r>
    </w:p>
    <w:p w14:paraId="67A6B0BE" w14:textId="77777777" w:rsidR="00DF1101" w:rsidRPr="00DF1101" w:rsidRDefault="00DF1101" w:rsidP="00DF1101">
      <w:pPr>
        <w:numPr>
          <w:ilvl w:val="0"/>
          <w:numId w:val="1"/>
        </w:numPr>
      </w:pPr>
      <w:r w:rsidRPr="00DF1101">
        <w:rPr>
          <w:b/>
          <w:bCs/>
        </w:rPr>
        <w:lastRenderedPageBreak/>
        <w:t>Best fit:</w:t>
      </w:r>
      <w:r w:rsidRPr="00DF1101">
        <w:t xml:space="preserve"> Organizations early in their project management maturity journey or those valuing flexibility and autonomy.</w:t>
      </w:r>
    </w:p>
    <w:p w14:paraId="00D76350" w14:textId="77777777" w:rsidR="00DF1101" w:rsidRPr="00DF1101" w:rsidRDefault="00DF1101" w:rsidP="00DF1101">
      <w:pPr>
        <w:numPr>
          <w:ilvl w:val="0"/>
          <w:numId w:val="1"/>
        </w:numPr>
      </w:pPr>
      <w:r w:rsidRPr="00DF1101">
        <w:rPr>
          <w:b/>
          <w:bCs/>
        </w:rPr>
        <w:t>Strength:</w:t>
      </w:r>
      <w:r w:rsidRPr="00DF1101">
        <w:t xml:space="preserve"> Encourages knowledge-sharing without imposing bureaucracy.</w:t>
      </w:r>
    </w:p>
    <w:p w14:paraId="620991F5" w14:textId="77777777" w:rsidR="00DF1101" w:rsidRPr="00DF1101" w:rsidRDefault="00DF1101" w:rsidP="00DF1101">
      <w:pPr>
        <w:numPr>
          <w:ilvl w:val="0"/>
          <w:numId w:val="1"/>
        </w:numPr>
      </w:pPr>
      <w:r w:rsidRPr="00DF1101">
        <w:rPr>
          <w:b/>
          <w:bCs/>
        </w:rPr>
        <w:t>Watch out:</w:t>
      </w:r>
      <w:r w:rsidRPr="00DF1101">
        <w:t xml:space="preserve"> Lack of enforcement can lead to inconsistent practices across projects.</w:t>
      </w:r>
    </w:p>
    <w:p w14:paraId="12D8E52E" w14:textId="77777777" w:rsidR="00DF1101" w:rsidRPr="00DF1101" w:rsidRDefault="00DF1101" w:rsidP="00DF1101">
      <w:pPr>
        <w:pStyle w:val="Heading3"/>
      </w:pPr>
      <w:r w:rsidRPr="00DF1101">
        <w:t>2. Controlling PMO: The Enforcer</w:t>
      </w:r>
    </w:p>
    <w:p w14:paraId="25DCE31D" w14:textId="77777777" w:rsidR="00DF1101" w:rsidRPr="00DF1101" w:rsidRDefault="00DF1101" w:rsidP="00DF1101">
      <w:r w:rsidRPr="00DF1101">
        <w:t xml:space="preserve">The </w:t>
      </w:r>
      <w:r w:rsidRPr="00DF1101">
        <w:rPr>
          <w:b/>
          <w:bCs/>
        </w:rPr>
        <w:t>Controlling PMO</w:t>
      </w:r>
      <w:r w:rsidRPr="00DF1101">
        <w:t xml:space="preserve"> strikes a balance between support and compliance. It standardizes methodologies, enforces governance, and ensures projects follow consistent frameworks.</w:t>
      </w:r>
    </w:p>
    <w:p w14:paraId="26019B5D" w14:textId="77777777" w:rsidR="00DF1101" w:rsidRPr="00DF1101" w:rsidRDefault="00DF1101" w:rsidP="00DF1101">
      <w:pPr>
        <w:numPr>
          <w:ilvl w:val="0"/>
          <w:numId w:val="2"/>
        </w:numPr>
      </w:pPr>
      <w:r w:rsidRPr="00DF1101">
        <w:rPr>
          <w:b/>
          <w:bCs/>
        </w:rPr>
        <w:t>Best fit:</w:t>
      </w:r>
      <w:r w:rsidRPr="00DF1101">
        <w:t xml:space="preserve"> Organizations needing consistency and stronger alignment across projects.</w:t>
      </w:r>
    </w:p>
    <w:p w14:paraId="26B211BC" w14:textId="77777777" w:rsidR="00DF1101" w:rsidRPr="00DF1101" w:rsidRDefault="00DF1101" w:rsidP="00DF1101">
      <w:pPr>
        <w:numPr>
          <w:ilvl w:val="0"/>
          <w:numId w:val="2"/>
        </w:numPr>
      </w:pPr>
      <w:r w:rsidRPr="00DF1101">
        <w:rPr>
          <w:b/>
          <w:bCs/>
        </w:rPr>
        <w:t>Strength:</w:t>
      </w:r>
      <w:r w:rsidRPr="00DF1101">
        <w:t xml:space="preserve"> Reduces chaos and enhances predictability in outcomes.</w:t>
      </w:r>
    </w:p>
    <w:p w14:paraId="185F0FB3" w14:textId="77777777" w:rsidR="00DF1101" w:rsidRPr="00DF1101" w:rsidRDefault="00DF1101" w:rsidP="00DF1101">
      <w:pPr>
        <w:numPr>
          <w:ilvl w:val="0"/>
          <w:numId w:val="2"/>
        </w:numPr>
      </w:pPr>
      <w:r w:rsidRPr="00DF1101">
        <w:rPr>
          <w:b/>
          <w:bCs/>
        </w:rPr>
        <w:t>Watch out:</w:t>
      </w:r>
      <w:r w:rsidRPr="00DF1101">
        <w:t xml:space="preserve"> Over-standardization may create resistance if flexibility is lost.</w:t>
      </w:r>
    </w:p>
    <w:p w14:paraId="5757E412" w14:textId="77777777" w:rsidR="00DF1101" w:rsidRPr="00DF1101" w:rsidRDefault="00DF1101" w:rsidP="00DF1101">
      <w:pPr>
        <w:pStyle w:val="Heading3"/>
      </w:pPr>
      <w:r w:rsidRPr="00DF1101">
        <w:t>3. Directive PMO: The Owner</w:t>
      </w:r>
    </w:p>
    <w:p w14:paraId="61D56360" w14:textId="77777777" w:rsidR="00DF1101" w:rsidRPr="00DF1101" w:rsidRDefault="00DF1101" w:rsidP="00DF1101">
      <w:r w:rsidRPr="00DF1101">
        <w:t xml:space="preserve">The </w:t>
      </w:r>
      <w:r w:rsidRPr="00DF1101">
        <w:rPr>
          <w:b/>
          <w:bCs/>
        </w:rPr>
        <w:t>Directive PMO</w:t>
      </w:r>
      <w:r w:rsidRPr="00DF1101">
        <w:t xml:space="preserve"> takes </w:t>
      </w:r>
      <w:r w:rsidRPr="00DF1101">
        <w:rPr>
          <w:b/>
          <w:bCs/>
        </w:rPr>
        <w:t>direct control of projects</w:t>
      </w:r>
      <w:r w:rsidRPr="00DF1101">
        <w:t xml:space="preserve"> by assigning project managers and overseeing delivery. This model has the highest authority and accountability.</w:t>
      </w:r>
    </w:p>
    <w:p w14:paraId="525235BC" w14:textId="77777777" w:rsidR="00DF1101" w:rsidRPr="00DF1101" w:rsidRDefault="00DF1101" w:rsidP="00DF1101">
      <w:pPr>
        <w:numPr>
          <w:ilvl w:val="0"/>
          <w:numId w:val="3"/>
        </w:numPr>
      </w:pPr>
      <w:r w:rsidRPr="00DF1101">
        <w:rPr>
          <w:b/>
          <w:bCs/>
        </w:rPr>
        <w:t>Best fit:</w:t>
      </w:r>
      <w:r w:rsidRPr="00DF1101">
        <w:t xml:space="preserve"> Enterprises managing high-risk or mission-critical initiatives.</w:t>
      </w:r>
    </w:p>
    <w:p w14:paraId="36E461A9" w14:textId="77777777" w:rsidR="00DF1101" w:rsidRPr="00DF1101" w:rsidRDefault="00DF1101" w:rsidP="00DF1101">
      <w:pPr>
        <w:numPr>
          <w:ilvl w:val="0"/>
          <w:numId w:val="3"/>
        </w:numPr>
      </w:pPr>
      <w:r w:rsidRPr="00DF1101">
        <w:rPr>
          <w:b/>
          <w:bCs/>
        </w:rPr>
        <w:t>Strength:</w:t>
      </w:r>
      <w:r w:rsidRPr="00DF1101">
        <w:t xml:space="preserve"> Ensures full alignment with organizational priorities and governance.</w:t>
      </w:r>
    </w:p>
    <w:p w14:paraId="72836D9A" w14:textId="77777777" w:rsidR="00DF1101" w:rsidRPr="00DF1101" w:rsidRDefault="00DF1101" w:rsidP="00DF1101">
      <w:pPr>
        <w:numPr>
          <w:ilvl w:val="0"/>
          <w:numId w:val="3"/>
        </w:numPr>
      </w:pPr>
      <w:r w:rsidRPr="00DF1101">
        <w:rPr>
          <w:b/>
          <w:bCs/>
        </w:rPr>
        <w:t>Watch out:</w:t>
      </w:r>
      <w:r w:rsidRPr="00DF1101">
        <w:t xml:space="preserve"> Can create dependency and reduce autonomy for business units.</w:t>
      </w:r>
    </w:p>
    <w:p w14:paraId="1595DF24" w14:textId="77777777" w:rsidR="00DF1101" w:rsidRPr="00DF1101" w:rsidRDefault="00DF1101" w:rsidP="00DF1101">
      <w:pPr>
        <w:pStyle w:val="Heading3"/>
      </w:pPr>
      <w:r w:rsidRPr="00DF1101">
        <w:t>4. Enterprise PMO (EPMO): The Strategist</w:t>
      </w:r>
    </w:p>
    <w:p w14:paraId="319E27C5" w14:textId="77777777" w:rsidR="00DF1101" w:rsidRPr="00DF1101" w:rsidRDefault="00DF1101" w:rsidP="00DF1101">
      <w:proofErr w:type="gramStart"/>
      <w:r w:rsidRPr="00DF1101">
        <w:t xml:space="preserve">The </w:t>
      </w:r>
      <w:r w:rsidRPr="00DF1101">
        <w:rPr>
          <w:b/>
          <w:bCs/>
        </w:rPr>
        <w:t>Enterprise</w:t>
      </w:r>
      <w:proofErr w:type="gramEnd"/>
      <w:r w:rsidRPr="00DF1101">
        <w:rPr>
          <w:b/>
          <w:bCs/>
        </w:rPr>
        <w:t xml:space="preserve"> PMO</w:t>
      </w:r>
      <w:r w:rsidRPr="00DF1101">
        <w:t xml:space="preserve"> is positioned at the </w:t>
      </w:r>
      <w:r w:rsidRPr="00DF1101">
        <w:rPr>
          <w:b/>
          <w:bCs/>
        </w:rPr>
        <w:t>executive level</w:t>
      </w:r>
      <w:r w:rsidRPr="00DF1101">
        <w:t xml:space="preserve"> to ensure projects and programs are tied directly to strategic objectives. It focuses on portfolio management, benefits realization, and enterprise-wide governance.</w:t>
      </w:r>
    </w:p>
    <w:p w14:paraId="1B68732E" w14:textId="77777777" w:rsidR="00DF1101" w:rsidRPr="00DF1101" w:rsidRDefault="00DF1101" w:rsidP="00DF1101">
      <w:pPr>
        <w:numPr>
          <w:ilvl w:val="0"/>
          <w:numId w:val="4"/>
        </w:numPr>
      </w:pPr>
      <w:r w:rsidRPr="00DF1101">
        <w:rPr>
          <w:b/>
          <w:bCs/>
        </w:rPr>
        <w:t>Best fit:</w:t>
      </w:r>
      <w:r w:rsidRPr="00DF1101">
        <w:t xml:space="preserve"> Large organizations needing to connect </w:t>
      </w:r>
      <w:r w:rsidRPr="00DF1101">
        <w:rPr>
          <w:b/>
          <w:bCs/>
        </w:rPr>
        <w:t>strategy to execution</w:t>
      </w:r>
      <w:r w:rsidRPr="00DF1101">
        <w:t>.</w:t>
      </w:r>
    </w:p>
    <w:p w14:paraId="1117718C" w14:textId="77777777" w:rsidR="00DF1101" w:rsidRPr="00DF1101" w:rsidRDefault="00DF1101" w:rsidP="00DF1101">
      <w:pPr>
        <w:numPr>
          <w:ilvl w:val="0"/>
          <w:numId w:val="4"/>
        </w:numPr>
      </w:pPr>
      <w:r w:rsidRPr="00DF1101">
        <w:rPr>
          <w:b/>
          <w:bCs/>
        </w:rPr>
        <w:t>Strength:</w:t>
      </w:r>
      <w:r w:rsidRPr="00DF1101">
        <w:t xml:space="preserve"> Prioritizes initiatives that deliver the greatest value.</w:t>
      </w:r>
    </w:p>
    <w:p w14:paraId="4B6BC66D" w14:textId="77777777" w:rsidR="00DF1101" w:rsidRPr="00DF1101" w:rsidRDefault="00DF1101" w:rsidP="00DF1101">
      <w:pPr>
        <w:numPr>
          <w:ilvl w:val="0"/>
          <w:numId w:val="4"/>
        </w:numPr>
      </w:pPr>
      <w:r w:rsidRPr="00DF1101">
        <w:rPr>
          <w:b/>
          <w:bCs/>
        </w:rPr>
        <w:t>Watch out:</w:t>
      </w:r>
      <w:r w:rsidRPr="00DF1101">
        <w:t xml:space="preserve"> Requires executive buy-in to be effective; without it, </w:t>
      </w:r>
      <w:proofErr w:type="gramStart"/>
      <w:r w:rsidRPr="00DF1101">
        <w:t>can</w:t>
      </w:r>
      <w:proofErr w:type="gramEnd"/>
      <w:r w:rsidRPr="00DF1101">
        <w:t xml:space="preserve"> become another reporting layer.</w:t>
      </w:r>
    </w:p>
    <w:p w14:paraId="4A985937" w14:textId="77777777" w:rsidR="00DF1101" w:rsidRPr="00DF1101" w:rsidRDefault="00DF1101" w:rsidP="00DF1101">
      <w:pPr>
        <w:pStyle w:val="Heading3"/>
      </w:pPr>
      <w:r w:rsidRPr="00DF1101">
        <w:t>5. Departmental PMO: The Specialist</w:t>
      </w:r>
    </w:p>
    <w:p w14:paraId="51A3724A" w14:textId="77777777" w:rsidR="00DF1101" w:rsidRPr="00DF1101" w:rsidRDefault="00DF1101" w:rsidP="00DF1101">
      <w:r w:rsidRPr="00DF1101">
        <w:t xml:space="preserve">A </w:t>
      </w:r>
      <w:r w:rsidRPr="00DF1101">
        <w:rPr>
          <w:b/>
          <w:bCs/>
        </w:rPr>
        <w:t>Departmental PMO</w:t>
      </w:r>
      <w:r w:rsidRPr="00DF1101">
        <w:t xml:space="preserve"> sits within a specific business unit, tailoring its processes and oversight to unique departmental needs.</w:t>
      </w:r>
    </w:p>
    <w:p w14:paraId="066467FD" w14:textId="77777777" w:rsidR="00DF1101" w:rsidRPr="00DF1101" w:rsidRDefault="00DF1101" w:rsidP="00DF1101">
      <w:pPr>
        <w:numPr>
          <w:ilvl w:val="0"/>
          <w:numId w:val="5"/>
        </w:numPr>
      </w:pPr>
      <w:r w:rsidRPr="00DF1101">
        <w:rPr>
          <w:b/>
          <w:bCs/>
        </w:rPr>
        <w:t>Best fit:</w:t>
      </w:r>
      <w:r w:rsidRPr="00DF1101">
        <w:t xml:space="preserve"> Large organizations with distinct lines of business.</w:t>
      </w:r>
    </w:p>
    <w:p w14:paraId="54F605FD" w14:textId="77777777" w:rsidR="00DF1101" w:rsidRPr="00DF1101" w:rsidRDefault="00DF1101" w:rsidP="00DF1101">
      <w:pPr>
        <w:numPr>
          <w:ilvl w:val="0"/>
          <w:numId w:val="5"/>
        </w:numPr>
      </w:pPr>
      <w:r w:rsidRPr="00DF1101">
        <w:rPr>
          <w:b/>
          <w:bCs/>
        </w:rPr>
        <w:lastRenderedPageBreak/>
        <w:t>Strength:</w:t>
      </w:r>
      <w:r w:rsidRPr="00DF1101">
        <w:t xml:space="preserve"> Provides customized support for specialized projects.</w:t>
      </w:r>
    </w:p>
    <w:p w14:paraId="7D5093C6" w14:textId="77777777" w:rsidR="00DF1101" w:rsidRPr="00DF1101" w:rsidRDefault="00DF1101" w:rsidP="00DF1101">
      <w:pPr>
        <w:numPr>
          <w:ilvl w:val="0"/>
          <w:numId w:val="5"/>
        </w:numPr>
      </w:pPr>
      <w:r w:rsidRPr="00DF1101">
        <w:rPr>
          <w:b/>
          <w:bCs/>
        </w:rPr>
        <w:t>Watch out:</w:t>
      </w:r>
      <w:r w:rsidRPr="00DF1101">
        <w:t xml:space="preserve"> Risk of creating silos if not aligned with enterprise priorities.</w:t>
      </w:r>
    </w:p>
    <w:p w14:paraId="5997B71E" w14:textId="77777777" w:rsidR="00DF1101" w:rsidRPr="00DF1101" w:rsidRDefault="00DF1101" w:rsidP="00DF1101">
      <w:pPr>
        <w:pStyle w:val="Heading3"/>
      </w:pPr>
      <w:r w:rsidRPr="00DF1101">
        <w:t>6. Center of Excellence (</w:t>
      </w:r>
      <w:proofErr w:type="spellStart"/>
      <w:r w:rsidRPr="00DF1101">
        <w:t>CoE</w:t>
      </w:r>
      <w:proofErr w:type="spellEnd"/>
      <w:r w:rsidRPr="00DF1101">
        <w:t>): The Builder</w:t>
      </w:r>
    </w:p>
    <w:p w14:paraId="2C58F096" w14:textId="77777777" w:rsidR="00DF1101" w:rsidRPr="00DF1101" w:rsidRDefault="00DF1101" w:rsidP="00DF1101">
      <w:r w:rsidRPr="00DF1101">
        <w:t xml:space="preserve">The </w:t>
      </w:r>
      <w:r w:rsidRPr="00DF1101">
        <w:rPr>
          <w:b/>
          <w:bCs/>
        </w:rPr>
        <w:t>Center of Excellence PMO</w:t>
      </w:r>
      <w:r w:rsidRPr="00DF1101">
        <w:t xml:space="preserve"> emphasizes skills, maturity, and capability building rather than strict governance. It promotes continuous improvement, training, and knowledge-sharing.</w:t>
      </w:r>
    </w:p>
    <w:p w14:paraId="6B12798A" w14:textId="77777777" w:rsidR="00DF1101" w:rsidRPr="00DF1101" w:rsidRDefault="00DF1101" w:rsidP="00DF1101">
      <w:pPr>
        <w:numPr>
          <w:ilvl w:val="0"/>
          <w:numId w:val="6"/>
        </w:numPr>
      </w:pPr>
      <w:r w:rsidRPr="00DF1101">
        <w:rPr>
          <w:b/>
          <w:bCs/>
        </w:rPr>
        <w:t>Best fit:</w:t>
      </w:r>
      <w:r w:rsidRPr="00DF1101">
        <w:t xml:space="preserve"> Organizations aiming to </w:t>
      </w:r>
      <w:r w:rsidRPr="00DF1101">
        <w:rPr>
          <w:b/>
          <w:bCs/>
        </w:rPr>
        <w:t>advance PM maturity</w:t>
      </w:r>
      <w:r w:rsidRPr="00DF1101">
        <w:t xml:space="preserve"> and invest in long-term capability.</w:t>
      </w:r>
    </w:p>
    <w:p w14:paraId="3ECD952D" w14:textId="77777777" w:rsidR="00DF1101" w:rsidRPr="00DF1101" w:rsidRDefault="00DF1101" w:rsidP="00DF1101">
      <w:pPr>
        <w:numPr>
          <w:ilvl w:val="0"/>
          <w:numId w:val="6"/>
        </w:numPr>
      </w:pPr>
      <w:r w:rsidRPr="00DF1101">
        <w:rPr>
          <w:b/>
          <w:bCs/>
        </w:rPr>
        <w:t>Strength:</w:t>
      </w:r>
      <w:r w:rsidRPr="00DF1101">
        <w:t xml:space="preserve"> Builds a culture of excellence and continuous learning.</w:t>
      </w:r>
    </w:p>
    <w:p w14:paraId="6FE0A481" w14:textId="77777777" w:rsidR="00DF1101" w:rsidRPr="00DF1101" w:rsidRDefault="00DF1101" w:rsidP="00DF1101">
      <w:pPr>
        <w:numPr>
          <w:ilvl w:val="0"/>
          <w:numId w:val="6"/>
        </w:numPr>
      </w:pPr>
      <w:r w:rsidRPr="00DF1101">
        <w:rPr>
          <w:b/>
          <w:bCs/>
        </w:rPr>
        <w:t>Watch out:</w:t>
      </w:r>
      <w:r w:rsidRPr="00DF1101">
        <w:t xml:space="preserve"> Without authority, </w:t>
      </w:r>
      <w:proofErr w:type="gramStart"/>
      <w:r w:rsidRPr="00DF1101">
        <w:t>may</w:t>
      </w:r>
      <w:proofErr w:type="gramEnd"/>
      <w:r w:rsidRPr="00DF1101">
        <w:t xml:space="preserve"> be seen as academic rather than practical.</w:t>
      </w:r>
    </w:p>
    <w:p w14:paraId="4CE439E3" w14:textId="77777777" w:rsidR="00DF1101" w:rsidRPr="00DF1101" w:rsidRDefault="00DF1101" w:rsidP="00DF1101">
      <w:pPr>
        <w:pStyle w:val="Heading3"/>
      </w:pPr>
      <w:r w:rsidRPr="00DF1101">
        <w:t>7. Hybrid PMO: The Custom Fit</w:t>
      </w:r>
    </w:p>
    <w:p w14:paraId="6A8DA150" w14:textId="77777777" w:rsidR="00DF1101" w:rsidRPr="00DF1101" w:rsidRDefault="00DF1101" w:rsidP="00DF1101">
      <w:r w:rsidRPr="00DF1101">
        <w:t xml:space="preserve">Many organizations adopt a </w:t>
      </w:r>
      <w:r w:rsidRPr="00DF1101">
        <w:rPr>
          <w:b/>
          <w:bCs/>
        </w:rPr>
        <w:t>Hybrid PMO</w:t>
      </w:r>
      <w:r w:rsidRPr="00DF1101">
        <w:t>, combining aspects of supportive, controlling, and directive models. This flexible approach adapts governance depending on project size, complexity, or risk.</w:t>
      </w:r>
    </w:p>
    <w:p w14:paraId="567270D3" w14:textId="77777777" w:rsidR="00DF1101" w:rsidRPr="00DF1101" w:rsidRDefault="00DF1101" w:rsidP="00DF1101">
      <w:pPr>
        <w:numPr>
          <w:ilvl w:val="0"/>
          <w:numId w:val="7"/>
        </w:numPr>
      </w:pPr>
      <w:r w:rsidRPr="00DF1101">
        <w:rPr>
          <w:b/>
          <w:bCs/>
        </w:rPr>
        <w:t>Best fit:</w:t>
      </w:r>
      <w:r w:rsidRPr="00DF1101">
        <w:t xml:space="preserve"> Organizations in transformation or managing diverse portfolios.</w:t>
      </w:r>
    </w:p>
    <w:p w14:paraId="7F5F24AB" w14:textId="77777777" w:rsidR="00DF1101" w:rsidRPr="00DF1101" w:rsidRDefault="00DF1101" w:rsidP="00DF1101">
      <w:pPr>
        <w:numPr>
          <w:ilvl w:val="0"/>
          <w:numId w:val="7"/>
        </w:numPr>
      </w:pPr>
      <w:r w:rsidRPr="00DF1101">
        <w:rPr>
          <w:b/>
          <w:bCs/>
        </w:rPr>
        <w:t>Strength:</w:t>
      </w:r>
      <w:r w:rsidRPr="00DF1101">
        <w:t xml:space="preserve"> Offers scalability and agility in governance.</w:t>
      </w:r>
    </w:p>
    <w:p w14:paraId="000EA20C" w14:textId="77777777" w:rsidR="00DF1101" w:rsidRPr="00DF1101" w:rsidRDefault="00DF1101" w:rsidP="00DF1101">
      <w:pPr>
        <w:numPr>
          <w:ilvl w:val="0"/>
          <w:numId w:val="7"/>
        </w:numPr>
      </w:pPr>
      <w:r w:rsidRPr="00DF1101">
        <w:rPr>
          <w:b/>
          <w:bCs/>
        </w:rPr>
        <w:t>Watch out:</w:t>
      </w:r>
      <w:r w:rsidRPr="00DF1101">
        <w:t xml:space="preserve"> Can be difficult to manage if roles and boundaries aren’t clearly defined.</w:t>
      </w:r>
    </w:p>
    <w:p w14:paraId="788782B7" w14:textId="77777777" w:rsidR="00DF1101" w:rsidRPr="00DF1101" w:rsidRDefault="00DF1101" w:rsidP="00DF1101">
      <w:pPr>
        <w:pStyle w:val="Heading2"/>
      </w:pPr>
      <w:r w:rsidRPr="00DF1101">
        <w:t>The Evolving PMO Landscape</w:t>
      </w:r>
    </w:p>
    <w:p w14:paraId="01AEA9E9" w14:textId="77777777" w:rsidR="00DF1101" w:rsidRPr="00DF1101" w:rsidRDefault="00DF1101" w:rsidP="00DF1101">
      <w:r w:rsidRPr="00DF1101">
        <w:t xml:space="preserve">Today’s PMO is shifting from </w:t>
      </w:r>
      <w:r w:rsidRPr="00DF1101">
        <w:rPr>
          <w:b/>
          <w:bCs/>
        </w:rPr>
        <w:t>project management to value management</w:t>
      </w:r>
      <w:r w:rsidRPr="00DF1101">
        <w:t>, reflecting trends like:</w:t>
      </w:r>
    </w:p>
    <w:p w14:paraId="24B8F3D6" w14:textId="77777777" w:rsidR="00DF1101" w:rsidRPr="00DF1101" w:rsidRDefault="00DF1101" w:rsidP="00DF1101">
      <w:pPr>
        <w:numPr>
          <w:ilvl w:val="0"/>
          <w:numId w:val="10"/>
        </w:numPr>
      </w:pPr>
      <w:r w:rsidRPr="00DF1101">
        <w:rPr>
          <w:b/>
          <w:bCs/>
        </w:rPr>
        <w:t>AI &amp; Automation</w:t>
      </w:r>
      <w:r w:rsidRPr="00DF1101">
        <w:t xml:space="preserve"> → Predictive analytics, automated reporting</w:t>
      </w:r>
    </w:p>
    <w:p w14:paraId="666F2851" w14:textId="77777777" w:rsidR="00DF1101" w:rsidRPr="00DF1101" w:rsidRDefault="00DF1101" w:rsidP="00DF1101">
      <w:pPr>
        <w:numPr>
          <w:ilvl w:val="0"/>
          <w:numId w:val="10"/>
        </w:numPr>
      </w:pPr>
      <w:r w:rsidRPr="00DF1101">
        <w:rPr>
          <w:b/>
          <w:bCs/>
        </w:rPr>
        <w:t>Agile Integration</w:t>
      </w:r>
      <w:r w:rsidRPr="00DF1101">
        <w:t xml:space="preserve"> → Blending governance with agile delivery</w:t>
      </w:r>
    </w:p>
    <w:p w14:paraId="516A9885" w14:textId="77777777" w:rsidR="00DF1101" w:rsidRPr="00DF1101" w:rsidRDefault="00DF1101" w:rsidP="00DF1101">
      <w:pPr>
        <w:numPr>
          <w:ilvl w:val="0"/>
          <w:numId w:val="10"/>
        </w:numPr>
      </w:pPr>
      <w:r w:rsidRPr="00DF1101">
        <w:rPr>
          <w:b/>
          <w:bCs/>
        </w:rPr>
        <w:t>Value Stream Focus</w:t>
      </w:r>
      <w:r w:rsidRPr="00DF1101">
        <w:t xml:space="preserve"> → Measuring business outcomes, not just activities</w:t>
      </w:r>
    </w:p>
    <w:p w14:paraId="016A1224" w14:textId="77777777" w:rsidR="00DF1101" w:rsidRPr="00DF1101" w:rsidRDefault="00DF1101" w:rsidP="00DF1101">
      <w:pPr>
        <w:numPr>
          <w:ilvl w:val="0"/>
          <w:numId w:val="10"/>
        </w:numPr>
      </w:pPr>
      <w:r w:rsidRPr="00DF1101">
        <w:rPr>
          <w:b/>
          <w:bCs/>
        </w:rPr>
        <w:t>Ecosystem Orchestration</w:t>
      </w:r>
      <w:r w:rsidRPr="00DF1101">
        <w:t xml:space="preserve"> → Coordinating vendors, partners, and distributed teams</w:t>
      </w:r>
    </w:p>
    <w:p w14:paraId="5D46B12A" w14:textId="77777777" w:rsidR="00DF1101" w:rsidRPr="00DF1101" w:rsidRDefault="00DF1101" w:rsidP="00DF1101">
      <w:pPr>
        <w:numPr>
          <w:ilvl w:val="0"/>
          <w:numId w:val="10"/>
        </w:numPr>
      </w:pPr>
      <w:r w:rsidRPr="00DF1101">
        <w:rPr>
          <w:b/>
          <w:bCs/>
        </w:rPr>
        <w:t>Data-Driven Insights</w:t>
      </w:r>
      <w:r w:rsidRPr="00DF1101">
        <w:t xml:space="preserve"> → Real-time dashboards and decision intelligence</w:t>
      </w:r>
    </w:p>
    <w:p w14:paraId="45E1B882" w14:textId="77777777" w:rsidR="00DF1101" w:rsidRPr="00DF1101" w:rsidRDefault="00DF1101" w:rsidP="00DF1101">
      <w:r w:rsidRPr="00DF1101">
        <w:t xml:space="preserve">Organizations that fail to evolve risk obsolescence; the most effective PMOs continually </w:t>
      </w:r>
      <w:r w:rsidRPr="00DF1101">
        <w:rPr>
          <w:b/>
          <w:bCs/>
        </w:rPr>
        <w:t>redefine their role as strategic enablers</w:t>
      </w:r>
      <w:r w:rsidRPr="00DF1101">
        <w:t>.</w:t>
      </w:r>
    </w:p>
    <w:p w14:paraId="0FC25CBA" w14:textId="77777777" w:rsidR="00DF1101" w:rsidRPr="00DF1101" w:rsidRDefault="00DF1101" w:rsidP="00DF1101">
      <w:pPr>
        <w:pStyle w:val="Heading2"/>
      </w:pPr>
      <w:r w:rsidRPr="00DF1101">
        <w:lastRenderedPageBreak/>
        <w:t>Keys to PMO Success</w:t>
      </w:r>
    </w:p>
    <w:p w14:paraId="2E6C0A23" w14:textId="77777777" w:rsidR="00DF1101" w:rsidRPr="00DF1101" w:rsidRDefault="00DF1101" w:rsidP="00DF1101">
      <w:r w:rsidRPr="00DF1101">
        <w:t xml:space="preserve">A PMO should </w:t>
      </w:r>
      <w:r w:rsidRPr="00DF1101">
        <w:rPr>
          <w:b/>
          <w:bCs/>
        </w:rPr>
        <w:t>make it easier to deliver the right things, not harder to deliver anything at all</w:t>
      </w:r>
    </w:p>
    <w:p w14:paraId="01CDADE5" w14:textId="77777777" w:rsidR="00DF1101" w:rsidRPr="00DF1101" w:rsidRDefault="00DF1101" w:rsidP="00DF1101">
      <w:r w:rsidRPr="00DF1101">
        <w:t>Choosing-the-Right-PMO-Approach…</w:t>
      </w:r>
    </w:p>
    <w:p w14:paraId="4A94E11D" w14:textId="77777777" w:rsidR="00DF1101" w:rsidRPr="00DF1101" w:rsidRDefault="00DF1101" w:rsidP="00DF1101">
      <w:r w:rsidRPr="00DF1101">
        <w:t>. The most successful PMOs are:</w:t>
      </w:r>
    </w:p>
    <w:p w14:paraId="4C8CF4D9" w14:textId="77777777" w:rsidR="00DF1101" w:rsidRPr="00DF1101" w:rsidRDefault="00DF1101" w:rsidP="00DF1101">
      <w:pPr>
        <w:numPr>
          <w:ilvl w:val="0"/>
          <w:numId w:val="11"/>
        </w:numPr>
      </w:pPr>
      <w:r w:rsidRPr="00DF1101">
        <w:t>Partners in value creation</w:t>
      </w:r>
    </w:p>
    <w:p w14:paraId="5699F51C" w14:textId="77777777" w:rsidR="00DF1101" w:rsidRPr="00DF1101" w:rsidRDefault="00DF1101" w:rsidP="00DF1101">
      <w:pPr>
        <w:numPr>
          <w:ilvl w:val="0"/>
          <w:numId w:val="11"/>
        </w:numPr>
      </w:pPr>
      <w:r w:rsidRPr="00DF1101">
        <w:t>Drivers of organizational agility</w:t>
      </w:r>
    </w:p>
    <w:p w14:paraId="6B5D0990" w14:textId="77777777" w:rsidR="00DF1101" w:rsidRPr="00DF1101" w:rsidRDefault="00DF1101" w:rsidP="00DF1101">
      <w:pPr>
        <w:numPr>
          <w:ilvl w:val="0"/>
          <w:numId w:val="11"/>
        </w:numPr>
      </w:pPr>
      <w:r w:rsidRPr="00DF1101">
        <w:t>Catalysts for innovation</w:t>
      </w:r>
    </w:p>
    <w:p w14:paraId="6B44C3B5" w14:textId="77777777" w:rsidR="00DF1101" w:rsidRPr="00DF1101" w:rsidRDefault="00DF1101" w:rsidP="00DF1101">
      <w:pPr>
        <w:numPr>
          <w:ilvl w:val="0"/>
          <w:numId w:val="11"/>
        </w:numPr>
      </w:pPr>
      <w:r w:rsidRPr="00DF1101">
        <w:t>Connectors between strategy and execution</w:t>
      </w:r>
    </w:p>
    <w:p w14:paraId="66EB6B68" w14:textId="77777777" w:rsidR="00DF1101" w:rsidRPr="00DF1101" w:rsidRDefault="00DF1101" w:rsidP="00DF1101">
      <w:pPr>
        <w:pStyle w:val="Heading2"/>
      </w:pPr>
      <w:r w:rsidRPr="00DF1101">
        <w:t>Your PMO Journey: Reflection Questions</w:t>
      </w:r>
    </w:p>
    <w:p w14:paraId="7084500B" w14:textId="77777777" w:rsidR="00DF1101" w:rsidRPr="00DF1101" w:rsidRDefault="00DF1101" w:rsidP="00DF1101">
      <w:r w:rsidRPr="00DF1101">
        <w:t>When considering your PMO model, ask yourself:</w:t>
      </w:r>
    </w:p>
    <w:p w14:paraId="1EFF98FB" w14:textId="77777777" w:rsidR="00DF1101" w:rsidRPr="00DF1101" w:rsidRDefault="00DF1101" w:rsidP="00DF1101">
      <w:pPr>
        <w:numPr>
          <w:ilvl w:val="0"/>
          <w:numId w:val="12"/>
        </w:numPr>
      </w:pPr>
      <w:r w:rsidRPr="00DF1101">
        <w:t>Which PMO approach best fits your organization today?</w:t>
      </w:r>
    </w:p>
    <w:p w14:paraId="4E9C86B6" w14:textId="77777777" w:rsidR="00DF1101" w:rsidRPr="00DF1101" w:rsidRDefault="00DF1101" w:rsidP="00DF1101">
      <w:pPr>
        <w:numPr>
          <w:ilvl w:val="0"/>
          <w:numId w:val="12"/>
        </w:numPr>
      </w:pPr>
      <w:r w:rsidRPr="00DF1101">
        <w:t>What gaps exist between your current state and future needs?</w:t>
      </w:r>
    </w:p>
    <w:p w14:paraId="65E8D06D" w14:textId="77777777" w:rsidR="00DF1101" w:rsidRPr="00DF1101" w:rsidRDefault="00DF1101" w:rsidP="00DF1101">
      <w:pPr>
        <w:numPr>
          <w:ilvl w:val="0"/>
          <w:numId w:val="12"/>
        </w:numPr>
      </w:pPr>
      <w:r w:rsidRPr="00DF1101">
        <w:t>How can your PMO demonstrate value quickly to stakeholders?</w:t>
      </w:r>
    </w:p>
    <w:p w14:paraId="2F90DD69" w14:textId="77777777" w:rsidR="00DF1101" w:rsidRPr="00DF1101" w:rsidRDefault="00DF1101" w:rsidP="00DF1101">
      <w:pPr>
        <w:numPr>
          <w:ilvl w:val="0"/>
          <w:numId w:val="12"/>
        </w:numPr>
      </w:pPr>
      <w:r w:rsidRPr="00DF1101">
        <w:t>Do you have the executive support to evolve?</w:t>
      </w:r>
    </w:p>
    <w:p w14:paraId="4A545B97" w14:textId="5DE5FAAE" w:rsidR="00DF1101" w:rsidRPr="00DF1101" w:rsidRDefault="00DF1101" w:rsidP="00DF1101">
      <w:pPr>
        <w:pStyle w:val="Heading2"/>
      </w:pPr>
      <w:r w:rsidRPr="00DF1101">
        <w:t>Choosing the Right Model</w:t>
      </w:r>
    </w:p>
    <w:p w14:paraId="214A9F47" w14:textId="77777777" w:rsidR="00DF1101" w:rsidRPr="00DF1101" w:rsidRDefault="00DF1101" w:rsidP="00DF1101">
      <w:r w:rsidRPr="00DF1101">
        <w:t xml:space="preserve">There is no “perfect” PMO—only the </w:t>
      </w:r>
      <w:r w:rsidRPr="00DF1101">
        <w:rPr>
          <w:b/>
          <w:bCs/>
        </w:rPr>
        <w:t>right PMO for your organization’s needs</w:t>
      </w:r>
      <w:r w:rsidRPr="00DF1101">
        <w:t xml:space="preserve">. Early-stage companies may thrive with a </w:t>
      </w:r>
      <w:r w:rsidRPr="00DF1101">
        <w:rPr>
          <w:b/>
          <w:bCs/>
        </w:rPr>
        <w:t>Supportive model</w:t>
      </w:r>
      <w:r w:rsidRPr="00DF1101">
        <w:t xml:space="preserve">, while global enterprises may benefit from an </w:t>
      </w:r>
      <w:r w:rsidRPr="00DF1101">
        <w:rPr>
          <w:b/>
          <w:bCs/>
        </w:rPr>
        <w:t>EPMO</w:t>
      </w:r>
      <w:r w:rsidRPr="00DF1101">
        <w:t xml:space="preserve"> or </w:t>
      </w:r>
      <w:r w:rsidRPr="00DF1101">
        <w:rPr>
          <w:b/>
          <w:bCs/>
        </w:rPr>
        <w:t>Hybrid approach</w:t>
      </w:r>
      <w:r w:rsidRPr="00DF1101">
        <w:t>.</w:t>
      </w:r>
    </w:p>
    <w:p w14:paraId="46CD1E17" w14:textId="77777777" w:rsidR="00DF1101" w:rsidRPr="00DF1101" w:rsidRDefault="00DF1101" w:rsidP="00DF1101">
      <w:r w:rsidRPr="00DF1101">
        <w:t xml:space="preserve">The key is to view the PMO not as bureaucracy but as a </w:t>
      </w:r>
      <w:r w:rsidRPr="00DF1101">
        <w:rPr>
          <w:b/>
          <w:bCs/>
        </w:rPr>
        <w:t>strategic enabler</w:t>
      </w:r>
      <w:r w:rsidRPr="00DF1101">
        <w:t>—one that helps teams deliver business outcomes, not just outputs.</w:t>
      </w:r>
    </w:p>
    <w:p w14:paraId="43C53679" w14:textId="77777777" w:rsidR="00DF1101" w:rsidRPr="00DF1101" w:rsidRDefault="00DF1101" w:rsidP="00DF1101">
      <w:pPr>
        <w:pStyle w:val="Heading2"/>
      </w:pPr>
      <w:r w:rsidRPr="00DF1101">
        <w:t>Final Thoughts</w:t>
      </w:r>
    </w:p>
    <w:p w14:paraId="7FC7A149" w14:textId="77777777" w:rsidR="00DF1101" w:rsidRPr="00DF1101" w:rsidRDefault="00DF1101" w:rsidP="00DF1101">
      <w:r w:rsidRPr="00DF1101">
        <w:t xml:space="preserve">The PMO is evolving. Whether acting as an </w:t>
      </w:r>
      <w:r w:rsidRPr="00DF1101">
        <w:rPr>
          <w:b/>
          <w:bCs/>
        </w:rPr>
        <w:t>advisor, enforcer, owner, strategist, specialist, builder, or hybrid innovator</w:t>
      </w:r>
      <w:r w:rsidRPr="00DF1101">
        <w:t>, the most successful PMOs are those that align their role with the culture, maturity, and strategic goals of the business.</w:t>
      </w:r>
    </w:p>
    <w:p w14:paraId="28836BDA" w14:textId="77777777" w:rsidR="00DF1101" w:rsidRPr="00DF1101" w:rsidRDefault="00DF1101" w:rsidP="00DF1101">
      <w:r w:rsidRPr="00DF1101">
        <w:rPr>
          <w:rFonts w:ascii="Segoe UI Emoji" w:hAnsi="Segoe UI Emoji" w:cs="Segoe UI Emoji"/>
        </w:rPr>
        <w:t>👉</w:t>
      </w:r>
      <w:r w:rsidRPr="00DF1101">
        <w:t xml:space="preserve"> </w:t>
      </w:r>
      <w:r w:rsidRPr="00DF1101">
        <w:rPr>
          <w:b/>
          <w:bCs/>
        </w:rPr>
        <w:t>Question for you:</w:t>
      </w:r>
      <w:r w:rsidRPr="00DF1101">
        <w:t xml:space="preserve"> Which PMO approach best fits your organization today, and how might it need to evolve for tomorrow?</w:t>
      </w:r>
    </w:p>
    <w:p w14:paraId="7700F8EB" w14:textId="1DDC0593" w:rsidR="00DF1101" w:rsidRPr="00DF1101" w:rsidRDefault="00DF1101">
      <w:pPr>
        <w:rPr>
          <w:b/>
          <w:bCs/>
        </w:rPr>
      </w:pPr>
      <w:r w:rsidRPr="00DF1101">
        <w:rPr>
          <w:b/>
          <w:bCs/>
        </w:rPr>
        <w:lastRenderedPageBreak/>
        <w:t>#ManagingProjectsTheAgileWay #ProjectManagement #PMO #AgileLeadership #BusinessTransformation #EnterprisePMO #StrategyExecution</w:t>
      </w:r>
    </w:p>
    <w:sectPr w:rsidR="00DF1101" w:rsidRPr="00DF1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763B"/>
    <w:multiLevelType w:val="multilevel"/>
    <w:tmpl w:val="2FB6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A7E"/>
    <w:multiLevelType w:val="multilevel"/>
    <w:tmpl w:val="94D8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57BEE"/>
    <w:multiLevelType w:val="multilevel"/>
    <w:tmpl w:val="3666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B2A8B"/>
    <w:multiLevelType w:val="multilevel"/>
    <w:tmpl w:val="BA58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56658"/>
    <w:multiLevelType w:val="multilevel"/>
    <w:tmpl w:val="31B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C4EBB"/>
    <w:multiLevelType w:val="multilevel"/>
    <w:tmpl w:val="64C0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07C36"/>
    <w:multiLevelType w:val="multilevel"/>
    <w:tmpl w:val="0BB8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C33A4"/>
    <w:multiLevelType w:val="multilevel"/>
    <w:tmpl w:val="ACF0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6B1D09"/>
    <w:multiLevelType w:val="multilevel"/>
    <w:tmpl w:val="4F66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53216"/>
    <w:multiLevelType w:val="multilevel"/>
    <w:tmpl w:val="5B5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333745"/>
    <w:multiLevelType w:val="multilevel"/>
    <w:tmpl w:val="3222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873668"/>
    <w:multiLevelType w:val="multilevel"/>
    <w:tmpl w:val="C8E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412335">
    <w:abstractNumId w:val="0"/>
  </w:num>
  <w:num w:numId="2" w16cid:durableId="306128340">
    <w:abstractNumId w:val="11"/>
  </w:num>
  <w:num w:numId="3" w16cid:durableId="600842606">
    <w:abstractNumId w:val="9"/>
  </w:num>
  <w:num w:numId="4" w16cid:durableId="119304077">
    <w:abstractNumId w:val="3"/>
  </w:num>
  <w:num w:numId="5" w16cid:durableId="1984771345">
    <w:abstractNumId w:val="7"/>
  </w:num>
  <w:num w:numId="6" w16cid:durableId="443622060">
    <w:abstractNumId w:val="1"/>
  </w:num>
  <w:num w:numId="7" w16cid:durableId="1284921543">
    <w:abstractNumId w:val="10"/>
  </w:num>
  <w:num w:numId="8" w16cid:durableId="661860091">
    <w:abstractNumId w:val="8"/>
  </w:num>
  <w:num w:numId="9" w16cid:durableId="2009093760">
    <w:abstractNumId w:val="2"/>
  </w:num>
  <w:num w:numId="10" w16cid:durableId="1666394629">
    <w:abstractNumId w:val="4"/>
  </w:num>
  <w:num w:numId="11" w16cid:durableId="1069691275">
    <w:abstractNumId w:val="5"/>
  </w:num>
  <w:num w:numId="12" w16cid:durableId="155614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01"/>
    <w:rsid w:val="003C7312"/>
    <w:rsid w:val="00DF1101"/>
    <w:rsid w:val="00E800FE"/>
    <w:rsid w:val="00F8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1D2F0"/>
  <w15:chartTrackingRefBased/>
  <w15:docId w15:val="{09BA8E78-EB5C-432E-82D5-75E05005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1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1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897</Words>
  <Characters>5571</Characters>
  <Application>Microsoft Office Word</Application>
  <DocSecurity>0</DocSecurity>
  <Lines>111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2</cp:revision>
  <dcterms:created xsi:type="dcterms:W3CDTF">2025-10-08T19:45:00Z</dcterms:created>
  <dcterms:modified xsi:type="dcterms:W3CDTF">2025-10-08T19:59:00Z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7dd2c00a-f7a1-4d1c-b56f-28708faac319</vt:lpwstr>
  </property>
</Properties>
</file>