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D33E" w14:textId="77777777" w:rsidR="00B7452E" w:rsidRDefault="00B7452E" w:rsidP="00B7452E">
      <w:pPr>
        <w:pStyle w:val="Heading1"/>
      </w:pPr>
      <w:r w:rsidRPr="00B7452E">
        <w:t xml:space="preserve">Leading ServiceNow and Integration as a Product, </w:t>
      </w:r>
      <w:proofErr w:type="gramStart"/>
      <w:r w:rsidRPr="00B7452E">
        <w:t>Not</w:t>
      </w:r>
      <w:proofErr w:type="gramEnd"/>
      <w:r w:rsidRPr="00B7452E">
        <w:t xml:space="preserve"> a Platform</w:t>
      </w:r>
    </w:p>
    <w:p w14:paraId="73247B1D" w14:textId="2125BDEA" w:rsidR="00902FE5" w:rsidRPr="00902FE5" w:rsidRDefault="00902FE5" w:rsidP="00B7452E">
      <w:pPr>
        <w:rPr>
          <w:b/>
          <w:bCs/>
        </w:rPr>
      </w:pPr>
      <w:r w:rsidRPr="00902FE5">
        <w:rPr>
          <w:b/>
          <w:bCs/>
        </w:rPr>
        <w:t>Published on 26 December 2025 at 10:12</w:t>
      </w:r>
    </w:p>
    <w:p w14:paraId="5888FC5F" w14:textId="007A6940" w:rsidR="00B7452E" w:rsidRPr="00902FE5" w:rsidRDefault="00B7452E" w:rsidP="00B7452E">
      <w:pPr>
        <w:rPr>
          <w:b/>
          <w:bCs/>
        </w:rPr>
      </w:pPr>
      <w:r w:rsidRPr="00902FE5">
        <w:rPr>
          <w:b/>
          <w:bCs/>
        </w:rPr>
        <w:t>By Kimberly Wiethoff, MBA, PMP, PMI-ACP</w:t>
      </w:r>
    </w:p>
    <w:p w14:paraId="7240ABE4" w14:textId="77777777" w:rsidR="00B7452E" w:rsidRPr="00B7452E" w:rsidRDefault="00B7452E" w:rsidP="00B7452E">
      <w:r w:rsidRPr="00B7452E">
        <w:t xml:space="preserve">Enterprise organizations don’t struggle with a lack of </w:t>
      </w:r>
      <w:proofErr w:type="gramStart"/>
      <w:r w:rsidRPr="00B7452E">
        <w:t>tools—</w:t>
      </w:r>
      <w:proofErr w:type="gramEnd"/>
      <w:r w:rsidRPr="00B7452E">
        <w:t xml:space="preserve">they struggle with </w:t>
      </w:r>
      <w:r w:rsidRPr="00B7452E">
        <w:rPr>
          <w:b/>
          <w:bCs/>
        </w:rPr>
        <w:t>fragmentation, handoffs, and outcomes that don’t connect back to the business</w:t>
      </w:r>
      <w:r w:rsidRPr="00B7452E">
        <w:t xml:space="preserve">. Over the years, I’ve seen ServiceNow succeed or fail based on one core decision: whether it is treated as a </w:t>
      </w:r>
      <w:r w:rsidRPr="00B7452E">
        <w:rPr>
          <w:b/>
          <w:bCs/>
        </w:rPr>
        <w:t>ticketing platform</w:t>
      </w:r>
      <w:r w:rsidRPr="00B7452E">
        <w:t xml:space="preserve"> or as a </w:t>
      </w:r>
      <w:r w:rsidRPr="00B7452E">
        <w:rPr>
          <w:b/>
          <w:bCs/>
        </w:rPr>
        <w:t>product-driven orchestration layer</w:t>
      </w:r>
      <w:r w:rsidRPr="00B7452E">
        <w:t xml:space="preserve"> that sits at the heart of the enterprise.</w:t>
      </w:r>
    </w:p>
    <w:p w14:paraId="360F36C6" w14:textId="77777777" w:rsidR="00B7452E" w:rsidRPr="00B7452E" w:rsidRDefault="00B7452E" w:rsidP="00B7452E">
      <w:r w:rsidRPr="00B7452E">
        <w:t>This distinction matters deeply for leaders responsible for ServiceNow and integrations.</w:t>
      </w:r>
    </w:p>
    <w:p w14:paraId="40CB06FF" w14:textId="77777777" w:rsidR="00B7452E" w:rsidRPr="00B7452E" w:rsidRDefault="00B7452E" w:rsidP="00B7452E">
      <w:pPr>
        <w:pStyle w:val="Heading2"/>
      </w:pPr>
      <w:r w:rsidRPr="00B7452E">
        <w:t>From Platform Ownership to Outcome Ownership</w:t>
      </w:r>
    </w:p>
    <w:p w14:paraId="47D83D6E" w14:textId="77777777" w:rsidR="00B7452E" w:rsidRPr="00B7452E" w:rsidRDefault="00B7452E" w:rsidP="00B7452E">
      <w:r w:rsidRPr="00B7452E">
        <w:t>The most effective ServiceNow leaders don’t measure success by:</w:t>
      </w:r>
    </w:p>
    <w:p w14:paraId="4DB96D44" w14:textId="77777777" w:rsidR="00B7452E" w:rsidRPr="00B7452E" w:rsidRDefault="00B7452E" w:rsidP="00B7452E">
      <w:pPr>
        <w:pStyle w:val="ListParagraph"/>
        <w:numPr>
          <w:ilvl w:val="0"/>
          <w:numId w:val="15"/>
        </w:numPr>
      </w:pPr>
      <w:r w:rsidRPr="00B7452E">
        <w:t>Number of workflows deployed</w:t>
      </w:r>
    </w:p>
    <w:p w14:paraId="5DA1AE68" w14:textId="77777777" w:rsidR="00B7452E" w:rsidRPr="00B7452E" w:rsidRDefault="00B7452E" w:rsidP="00B7452E">
      <w:pPr>
        <w:pStyle w:val="ListParagraph"/>
        <w:numPr>
          <w:ilvl w:val="0"/>
          <w:numId w:val="15"/>
        </w:numPr>
      </w:pPr>
      <w:r w:rsidRPr="00B7452E">
        <w:t>Tickets closed</w:t>
      </w:r>
    </w:p>
    <w:p w14:paraId="1EACAA6B" w14:textId="77777777" w:rsidR="00B7452E" w:rsidRPr="00B7452E" w:rsidRDefault="00B7452E" w:rsidP="00B7452E">
      <w:pPr>
        <w:pStyle w:val="ListParagraph"/>
        <w:numPr>
          <w:ilvl w:val="0"/>
          <w:numId w:val="15"/>
        </w:numPr>
      </w:pPr>
      <w:r w:rsidRPr="00B7452E">
        <w:t>Integrations completed</w:t>
      </w:r>
    </w:p>
    <w:p w14:paraId="61128E28" w14:textId="77777777" w:rsidR="00B7452E" w:rsidRPr="00B7452E" w:rsidRDefault="00B7452E" w:rsidP="00B7452E">
      <w:r w:rsidRPr="00B7452E">
        <w:t>They measure success by:</w:t>
      </w:r>
    </w:p>
    <w:p w14:paraId="1FE472B8" w14:textId="77777777" w:rsidR="00B7452E" w:rsidRPr="00B7452E" w:rsidRDefault="00B7452E" w:rsidP="00B7452E">
      <w:pPr>
        <w:pStyle w:val="ListParagraph"/>
        <w:numPr>
          <w:ilvl w:val="0"/>
          <w:numId w:val="16"/>
        </w:numPr>
      </w:pPr>
      <w:r w:rsidRPr="00B7452E">
        <w:t>Improved customer experience</w:t>
      </w:r>
    </w:p>
    <w:p w14:paraId="1A11BCAF" w14:textId="77777777" w:rsidR="00B7452E" w:rsidRPr="00B7452E" w:rsidRDefault="00B7452E" w:rsidP="00B7452E">
      <w:pPr>
        <w:pStyle w:val="ListParagraph"/>
        <w:numPr>
          <w:ilvl w:val="0"/>
          <w:numId w:val="16"/>
        </w:numPr>
      </w:pPr>
      <w:r w:rsidRPr="00B7452E">
        <w:t>Reduced manual effort</w:t>
      </w:r>
    </w:p>
    <w:p w14:paraId="35805620" w14:textId="77777777" w:rsidR="00B7452E" w:rsidRPr="00B7452E" w:rsidRDefault="00B7452E" w:rsidP="00B7452E">
      <w:pPr>
        <w:pStyle w:val="ListParagraph"/>
        <w:numPr>
          <w:ilvl w:val="0"/>
          <w:numId w:val="16"/>
        </w:numPr>
      </w:pPr>
      <w:r w:rsidRPr="00B7452E">
        <w:t>Faster recovery and resolution</w:t>
      </w:r>
    </w:p>
    <w:p w14:paraId="1774C738" w14:textId="77777777" w:rsidR="00B7452E" w:rsidRPr="00B7452E" w:rsidRDefault="00B7452E" w:rsidP="00B7452E">
      <w:pPr>
        <w:pStyle w:val="ListParagraph"/>
        <w:numPr>
          <w:ilvl w:val="0"/>
          <w:numId w:val="16"/>
        </w:numPr>
      </w:pPr>
      <w:r w:rsidRPr="00B7452E">
        <w:t>Lower operational cost</w:t>
      </w:r>
    </w:p>
    <w:p w14:paraId="760B6EA8" w14:textId="77777777" w:rsidR="00B7452E" w:rsidRPr="00B7452E" w:rsidRDefault="00B7452E" w:rsidP="00B7452E">
      <w:pPr>
        <w:pStyle w:val="ListParagraph"/>
        <w:numPr>
          <w:ilvl w:val="0"/>
          <w:numId w:val="16"/>
        </w:numPr>
      </w:pPr>
      <w:r w:rsidRPr="00B7452E">
        <w:t>Higher reliability across services</w:t>
      </w:r>
    </w:p>
    <w:p w14:paraId="2FA10F87" w14:textId="77777777" w:rsidR="00B7452E" w:rsidRPr="00B7452E" w:rsidRDefault="00B7452E" w:rsidP="00B7452E">
      <w:r w:rsidRPr="00B7452E">
        <w:t xml:space="preserve">Owning outcomes—not activities—requires tight alignment between </w:t>
      </w:r>
      <w:r w:rsidRPr="00B7452E">
        <w:rPr>
          <w:b/>
          <w:bCs/>
        </w:rPr>
        <w:t>business priorities, ServiceNow capabilities, and the integration ecosystem</w:t>
      </w:r>
      <w:r w:rsidRPr="00B7452E">
        <w:t xml:space="preserve">. The platform becomes the </w:t>
      </w:r>
      <w:r w:rsidRPr="00B7452E">
        <w:rPr>
          <w:i/>
          <w:iCs/>
        </w:rPr>
        <w:t>means</w:t>
      </w:r>
      <w:r w:rsidRPr="00B7452E">
        <w:t>, not the end.</w:t>
      </w:r>
    </w:p>
    <w:p w14:paraId="5DC9B9BD" w14:textId="77777777" w:rsidR="00B7452E" w:rsidRPr="00B7452E" w:rsidRDefault="00B7452E" w:rsidP="00B7452E">
      <w:pPr>
        <w:pStyle w:val="Heading2"/>
      </w:pPr>
      <w:r w:rsidRPr="00B7452E">
        <w:t>ServiceNow as the Enterprise Orchestration Layer</w:t>
      </w:r>
    </w:p>
    <w:p w14:paraId="1EE76672" w14:textId="77777777" w:rsidR="00B7452E" w:rsidRPr="00B7452E" w:rsidRDefault="00B7452E" w:rsidP="00B7452E">
      <w:r w:rsidRPr="00B7452E">
        <w:t>When positioned correctly, ServiceNow acts as:</w:t>
      </w:r>
    </w:p>
    <w:p w14:paraId="2E51F4A3" w14:textId="77777777" w:rsidR="00B7452E" w:rsidRPr="00B7452E" w:rsidRDefault="00B7452E" w:rsidP="00B7452E">
      <w:pPr>
        <w:pStyle w:val="ListParagraph"/>
        <w:numPr>
          <w:ilvl w:val="0"/>
          <w:numId w:val="17"/>
        </w:numPr>
      </w:pPr>
      <w:r w:rsidRPr="00B7452E">
        <w:t xml:space="preserve">The </w:t>
      </w:r>
      <w:r w:rsidRPr="00B7452E">
        <w:rPr>
          <w:b/>
          <w:bCs/>
        </w:rPr>
        <w:t>front door</w:t>
      </w:r>
      <w:r w:rsidRPr="00B7452E">
        <w:t xml:space="preserve"> for work (customers, employees, partners)</w:t>
      </w:r>
    </w:p>
    <w:p w14:paraId="1922E729" w14:textId="77777777" w:rsidR="00B7452E" w:rsidRPr="00B7452E" w:rsidRDefault="00B7452E" w:rsidP="00B7452E">
      <w:pPr>
        <w:pStyle w:val="ListParagraph"/>
        <w:numPr>
          <w:ilvl w:val="0"/>
          <w:numId w:val="17"/>
        </w:numPr>
      </w:pPr>
      <w:r w:rsidRPr="00B7452E">
        <w:t xml:space="preserve">The </w:t>
      </w:r>
      <w:r w:rsidRPr="00B7452E">
        <w:rPr>
          <w:b/>
          <w:bCs/>
        </w:rPr>
        <w:t>workflow engine</w:t>
      </w:r>
      <w:r w:rsidRPr="00B7452E">
        <w:t xml:space="preserve"> for automation</w:t>
      </w:r>
    </w:p>
    <w:p w14:paraId="6B0AD07B" w14:textId="77777777" w:rsidR="00B7452E" w:rsidRPr="00B7452E" w:rsidRDefault="00B7452E" w:rsidP="00B7452E">
      <w:pPr>
        <w:pStyle w:val="ListParagraph"/>
        <w:numPr>
          <w:ilvl w:val="0"/>
          <w:numId w:val="17"/>
        </w:numPr>
      </w:pPr>
      <w:r w:rsidRPr="00B7452E">
        <w:t xml:space="preserve">The </w:t>
      </w:r>
      <w:r w:rsidRPr="00B7452E">
        <w:rPr>
          <w:b/>
          <w:bCs/>
        </w:rPr>
        <w:t>governed system of record</w:t>
      </w:r>
      <w:r w:rsidRPr="00B7452E">
        <w:t xml:space="preserve"> for services, assets, and commitments</w:t>
      </w:r>
    </w:p>
    <w:p w14:paraId="18ECEE8E" w14:textId="77777777" w:rsidR="00B7452E" w:rsidRPr="00B7452E" w:rsidRDefault="00B7452E" w:rsidP="00B7452E">
      <w:pPr>
        <w:pStyle w:val="ListParagraph"/>
        <w:numPr>
          <w:ilvl w:val="0"/>
          <w:numId w:val="17"/>
        </w:numPr>
      </w:pPr>
      <w:r w:rsidRPr="00B7452E">
        <w:lastRenderedPageBreak/>
        <w:t xml:space="preserve">The </w:t>
      </w:r>
      <w:r w:rsidRPr="00B7452E">
        <w:rPr>
          <w:b/>
          <w:bCs/>
        </w:rPr>
        <w:t>orchestration layer</w:t>
      </w:r>
      <w:r w:rsidRPr="00B7452E">
        <w:t xml:space="preserve"> across execution systems</w:t>
      </w:r>
    </w:p>
    <w:p w14:paraId="54887867" w14:textId="77777777" w:rsidR="00B7452E" w:rsidRPr="00B7452E" w:rsidRDefault="00B7452E" w:rsidP="00B7452E">
      <w:r w:rsidRPr="00B7452E">
        <w:t>This is where ITSM, CSM, and FSM come together.</w:t>
      </w:r>
    </w:p>
    <w:p w14:paraId="127FF7D0" w14:textId="77777777" w:rsidR="00B7452E" w:rsidRPr="00B7452E" w:rsidRDefault="00B7452E" w:rsidP="00B7452E">
      <w:pPr>
        <w:pStyle w:val="ListParagraph"/>
        <w:numPr>
          <w:ilvl w:val="0"/>
          <w:numId w:val="18"/>
        </w:numPr>
      </w:pPr>
      <w:r w:rsidRPr="00B7452E">
        <w:rPr>
          <w:b/>
          <w:bCs/>
        </w:rPr>
        <w:t>ITSM</w:t>
      </w:r>
      <w:r w:rsidRPr="00B7452E">
        <w:t xml:space="preserve"> provides operational stability and controlled change</w:t>
      </w:r>
    </w:p>
    <w:p w14:paraId="5252ABB8" w14:textId="77777777" w:rsidR="00B7452E" w:rsidRPr="00B7452E" w:rsidRDefault="00B7452E" w:rsidP="00B7452E">
      <w:pPr>
        <w:pStyle w:val="ListParagraph"/>
        <w:numPr>
          <w:ilvl w:val="0"/>
          <w:numId w:val="18"/>
        </w:numPr>
      </w:pPr>
      <w:r w:rsidRPr="00B7452E">
        <w:rPr>
          <w:b/>
          <w:bCs/>
        </w:rPr>
        <w:t>CSM</w:t>
      </w:r>
      <w:r w:rsidRPr="00B7452E">
        <w:t xml:space="preserve"> enables differentiated customer experiences across service tiers</w:t>
      </w:r>
    </w:p>
    <w:p w14:paraId="4892A4C9" w14:textId="77777777" w:rsidR="00B7452E" w:rsidRPr="00B7452E" w:rsidRDefault="00B7452E" w:rsidP="00B7452E">
      <w:pPr>
        <w:pStyle w:val="ListParagraph"/>
        <w:numPr>
          <w:ilvl w:val="0"/>
          <w:numId w:val="18"/>
        </w:numPr>
      </w:pPr>
      <w:r w:rsidRPr="00B7452E">
        <w:rPr>
          <w:b/>
          <w:bCs/>
        </w:rPr>
        <w:t>FSM</w:t>
      </w:r>
      <w:r w:rsidRPr="00B7452E">
        <w:t xml:space="preserve"> connects digital workflows to physical execution and assets</w:t>
      </w:r>
    </w:p>
    <w:p w14:paraId="3CC87EEC" w14:textId="77777777" w:rsidR="00B7452E" w:rsidRPr="00B7452E" w:rsidRDefault="00B7452E" w:rsidP="00B7452E">
      <w:r w:rsidRPr="00B7452E">
        <w:t xml:space="preserve">The value is not in any single module—it’s in the </w:t>
      </w:r>
      <w:r w:rsidRPr="00B7452E">
        <w:rPr>
          <w:b/>
          <w:bCs/>
        </w:rPr>
        <w:t>end-to-end flow</w:t>
      </w:r>
      <w:r w:rsidRPr="00B7452E">
        <w:t>.</w:t>
      </w:r>
    </w:p>
    <w:p w14:paraId="6444A1F1" w14:textId="77777777" w:rsidR="00B7452E" w:rsidRPr="00B7452E" w:rsidRDefault="00B7452E" w:rsidP="00B7452E">
      <w:pPr>
        <w:pStyle w:val="Heading2"/>
      </w:pPr>
      <w:proofErr w:type="gramStart"/>
      <w:r w:rsidRPr="00B7452E">
        <w:t>Designing for</w:t>
      </w:r>
      <w:proofErr w:type="gramEnd"/>
      <w:r w:rsidRPr="00B7452E">
        <w:t xml:space="preserve"> Customer Experience Across Service Tiers</w:t>
      </w:r>
    </w:p>
    <w:p w14:paraId="38059642" w14:textId="77777777" w:rsidR="00B7452E" w:rsidRPr="00B7452E" w:rsidRDefault="00B7452E" w:rsidP="00B7452E">
      <w:r w:rsidRPr="00B7452E">
        <w:t>Modern service organizations must support multiple experience tiers simultaneously:</w:t>
      </w:r>
    </w:p>
    <w:p w14:paraId="4962378B" w14:textId="77777777" w:rsidR="00B7452E" w:rsidRPr="00B7452E" w:rsidRDefault="00B7452E" w:rsidP="00B7452E">
      <w:pPr>
        <w:pStyle w:val="ListParagraph"/>
        <w:numPr>
          <w:ilvl w:val="0"/>
          <w:numId w:val="19"/>
        </w:numPr>
      </w:pPr>
      <w:r w:rsidRPr="00B7452E">
        <w:rPr>
          <w:b/>
          <w:bCs/>
        </w:rPr>
        <w:t>Self-service</w:t>
      </w:r>
      <w:r w:rsidRPr="00B7452E">
        <w:t xml:space="preserve"> for speed and autonomy</w:t>
      </w:r>
    </w:p>
    <w:p w14:paraId="57F9B9F8" w14:textId="77777777" w:rsidR="00B7452E" w:rsidRPr="00B7452E" w:rsidRDefault="00B7452E" w:rsidP="00B7452E">
      <w:pPr>
        <w:pStyle w:val="ListParagraph"/>
        <w:numPr>
          <w:ilvl w:val="0"/>
          <w:numId w:val="19"/>
        </w:numPr>
      </w:pPr>
      <w:r w:rsidRPr="00B7452E">
        <w:rPr>
          <w:b/>
          <w:bCs/>
        </w:rPr>
        <w:t>Assisted service</w:t>
      </w:r>
      <w:r w:rsidRPr="00B7452E">
        <w:t xml:space="preserve"> for guided resolution</w:t>
      </w:r>
    </w:p>
    <w:p w14:paraId="22603D35" w14:textId="77777777" w:rsidR="00B7452E" w:rsidRPr="00B7452E" w:rsidRDefault="00B7452E" w:rsidP="00B7452E">
      <w:pPr>
        <w:pStyle w:val="ListParagraph"/>
        <w:numPr>
          <w:ilvl w:val="0"/>
          <w:numId w:val="19"/>
        </w:numPr>
      </w:pPr>
      <w:r w:rsidRPr="00B7452E">
        <w:rPr>
          <w:b/>
          <w:bCs/>
        </w:rPr>
        <w:t>Premium service</w:t>
      </w:r>
      <w:r w:rsidRPr="00B7452E">
        <w:t xml:space="preserve"> for high-touch, SLA-driven outcomes</w:t>
      </w:r>
    </w:p>
    <w:p w14:paraId="6118D31F" w14:textId="77777777" w:rsidR="00B7452E" w:rsidRPr="00B7452E" w:rsidRDefault="00B7452E" w:rsidP="00B7452E">
      <w:r w:rsidRPr="00B7452E">
        <w:t>ServiceNow enables this when workflows are designed intentionally:</w:t>
      </w:r>
    </w:p>
    <w:p w14:paraId="1068474C" w14:textId="77777777" w:rsidR="00B7452E" w:rsidRPr="00B7452E" w:rsidRDefault="00B7452E" w:rsidP="00B7452E">
      <w:pPr>
        <w:pStyle w:val="ListParagraph"/>
        <w:numPr>
          <w:ilvl w:val="0"/>
          <w:numId w:val="20"/>
        </w:numPr>
      </w:pPr>
      <w:r w:rsidRPr="00B7452E">
        <w:t>Clear intake and entitlement logic</w:t>
      </w:r>
    </w:p>
    <w:p w14:paraId="0B83EBD4" w14:textId="77777777" w:rsidR="00B7452E" w:rsidRPr="00B7452E" w:rsidRDefault="00B7452E" w:rsidP="00B7452E">
      <w:pPr>
        <w:pStyle w:val="ListParagraph"/>
        <w:numPr>
          <w:ilvl w:val="0"/>
          <w:numId w:val="20"/>
        </w:numPr>
      </w:pPr>
      <w:r w:rsidRPr="00B7452E">
        <w:t>Context-aware routing</w:t>
      </w:r>
    </w:p>
    <w:p w14:paraId="5EFAE6DA" w14:textId="77777777" w:rsidR="00B7452E" w:rsidRPr="00B7452E" w:rsidRDefault="00B7452E" w:rsidP="00B7452E">
      <w:pPr>
        <w:pStyle w:val="ListParagraph"/>
        <w:numPr>
          <w:ilvl w:val="0"/>
          <w:numId w:val="20"/>
        </w:numPr>
      </w:pPr>
      <w:r w:rsidRPr="00B7452E">
        <w:t>Automation where it reduces friction</w:t>
      </w:r>
    </w:p>
    <w:p w14:paraId="5A7713EF" w14:textId="77777777" w:rsidR="00B7452E" w:rsidRPr="00B7452E" w:rsidRDefault="00B7452E" w:rsidP="00B7452E">
      <w:pPr>
        <w:pStyle w:val="ListParagraph"/>
        <w:numPr>
          <w:ilvl w:val="0"/>
          <w:numId w:val="20"/>
        </w:numPr>
      </w:pPr>
      <w:r w:rsidRPr="00B7452E">
        <w:t>Human intervention where it adds value</w:t>
      </w:r>
    </w:p>
    <w:p w14:paraId="25449064" w14:textId="77777777" w:rsidR="00B7452E" w:rsidRPr="00B7452E" w:rsidRDefault="00B7452E" w:rsidP="00B7452E">
      <w:r w:rsidRPr="00B7452E">
        <w:t xml:space="preserve">The goal is not to eliminate </w:t>
      </w:r>
      <w:proofErr w:type="gramStart"/>
      <w:r w:rsidRPr="00B7452E">
        <w:t>people—</w:t>
      </w:r>
      <w:proofErr w:type="gramEnd"/>
      <w:r w:rsidRPr="00B7452E">
        <w:t xml:space="preserve">it’s to ensure </w:t>
      </w:r>
      <w:r w:rsidRPr="00B7452E">
        <w:rPr>
          <w:b/>
          <w:bCs/>
        </w:rPr>
        <w:t>people spend time where it matters most</w:t>
      </w:r>
      <w:r w:rsidRPr="00B7452E">
        <w:t>.</w:t>
      </w:r>
    </w:p>
    <w:p w14:paraId="655E6535" w14:textId="77777777" w:rsidR="00B7452E" w:rsidRPr="00B7452E" w:rsidRDefault="00B7452E" w:rsidP="00B7452E">
      <w:pPr>
        <w:pStyle w:val="Heading2"/>
      </w:pPr>
      <w:r w:rsidRPr="00B7452E">
        <w:t>Integration Strategy: Orchestration Over Custom Code</w:t>
      </w:r>
    </w:p>
    <w:p w14:paraId="715D9079" w14:textId="77777777" w:rsidR="00B7452E" w:rsidRPr="00B7452E" w:rsidRDefault="00B7452E" w:rsidP="00B7452E">
      <w:r w:rsidRPr="00B7452E">
        <w:t>In complex enterprises, ServiceNow is rarely the system that performs the work. It coordinates work across platforms such as billing, provisioning, CRM, and network systems.</w:t>
      </w:r>
    </w:p>
    <w:p w14:paraId="2D7C5337" w14:textId="77777777" w:rsidR="00B7452E" w:rsidRPr="00B7452E" w:rsidRDefault="00B7452E" w:rsidP="00B7452E">
      <w:r w:rsidRPr="00B7452E">
        <w:t>Strong integration strategy follows a few principles:</w:t>
      </w:r>
    </w:p>
    <w:p w14:paraId="15913621" w14:textId="77777777" w:rsidR="00B7452E" w:rsidRPr="00B7452E" w:rsidRDefault="00B7452E" w:rsidP="00B7452E">
      <w:pPr>
        <w:pStyle w:val="ListParagraph"/>
        <w:numPr>
          <w:ilvl w:val="0"/>
          <w:numId w:val="21"/>
        </w:numPr>
      </w:pPr>
      <w:r w:rsidRPr="00B7452E">
        <w:rPr>
          <w:b/>
          <w:bCs/>
        </w:rPr>
        <w:t xml:space="preserve">ServiceNow </w:t>
      </w:r>
      <w:proofErr w:type="gramStart"/>
      <w:r w:rsidRPr="00B7452E">
        <w:rPr>
          <w:b/>
          <w:bCs/>
        </w:rPr>
        <w:t>orchestrates;</w:t>
      </w:r>
      <w:proofErr w:type="gramEnd"/>
      <w:r w:rsidRPr="00B7452E">
        <w:rPr>
          <w:b/>
          <w:bCs/>
        </w:rPr>
        <w:t xml:space="preserve"> middleware transforms</w:t>
      </w:r>
    </w:p>
    <w:p w14:paraId="7ED65EF6" w14:textId="77777777" w:rsidR="00B7452E" w:rsidRPr="00B7452E" w:rsidRDefault="00B7452E" w:rsidP="00B7452E">
      <w:pPr>
        <w:pStyle w:val="ListParagraph"/>
        <w:numPr>
          <w:ilvl w:val="0"/>
          <w:numId w:val="21"/>
        </w:numPr>
      </w:pPr>
      <w:r w:rsidRPr="00B7452E">
        <w:t>APIs are treated as products, not plumbing</w:t>
      </w:r>
    </w:p>
    <w:p w14:paraId="0105EE72" w14:textId="77777777" w:rsidR="00B7452E" w:rsidRPr="00B7452E" w:rsidRDefault="00B7452E" w:rsidP="00B7452E">
      <w:pPr>
        <w:pStyle w:val="ListParagraph"/>
        <w:numPr>
          <w:ilvl w:val="0"/>
          <w:numId w:val="21"/>
        </w:numPr>
      </w:pPr>
      <w:r w:rsidRPr="00B7452E">
        <w:t>Event-driven patterns reduce latency and noise</w:t>
      </w:r>
    </w:p>
    <w:p w14:paraId="5B992E41" w14:textId="77777777" w:rsidR="00B7452E" w:rsidRPr="00B7452E" w:rsidRDefault="00B7452E" w:rsidP="00B7452E">
      <w:pPr>
        <w:pStyle w:val="ListParagraph"/>
        <w:numPr>
          <w:ilvl w:val="0"/>
          <w:numId w:val="21"/>
        </w:numPr>
      </w:pPr>
      <w:r w:rsidRPr="00B7452E">
        <w:t>Observability is built in from day one</w:t>
      </w:r>
    </w:p>
    <w:p w14:paraId="1E905F37" w14:textId="77777777" w:rsidR="00B7452E" w:rsidRPr="00B7452E" w:rsidRDefault="00B7452E" w:rsidP="00B7452E">
      <w:r w:rsidRPr="00B7452E">
        <w:t xml:space="preserve">Whether integrating with platforms like Zuora, </w:t>
      </w:r>
      <w:proofErr w:type="spellStart"/>
      <w:r w:rsidRPr="00B7452E">
        <w:t>AgentForce</w:t>
      </w:r>
      <w:proofErr w:type="spellEnd"/>
      <w:r w:rsidRPr="00B7452E">
        <w:t xml:space="preserve">, </w:t>
      </w:r>
      <w:proofErr w:type="spellStart"/>
      <w:r w:rsidRPr="00B7452E">
        <w:t>Sitracker</w:t>
      </w:r>
      <w:proofErr w:type="spellEnd"/>
      <w:r w:rsidRPr="00B7452E">
        <w:t xml:space="preserve">, or telco middleware built on Node.js or Spring Boot, the focus remains the same: </w:t>
      </w:r>
      <w:r w:rsidRPr="00B7452E">
        <w:rPr>
          <w:b/>
          <w:bCs/>
        </w:rPr>
        <w:t>reliability, traceability, and simplicity</w:t>
      </w:r>
      <w:r w:rsidRPr="00B7452E">
        <w:t>.</w:t>
      </w:r>
    </w:p>
    <w:p w14:paraId="04C3D542" w14:textId="77777777" w:rsidR="00B7452E" w:rsidRPr="00B7452E" w:rsidRDefault="00B7452E" w:rsidP="00B7452E">
      <w:pPr>
        <w:pStyle w:val="Heading2"/>
      </w:pPr>
      <w:r w:rsidRPr="00B7452E">
        <w:lastRenderedPageBreak/>
        <w:t xml:space="preserve">DevOps as an Operating Model, </w:t>
      </w:r>
      <w:proofErr w:type="gramStart"/>
      <w:r w:rsidRPr="00B7452E">
        <w:t>Not</w:t>
      </w:r>
      <w:proofErr w:type="gramEnd"/>
      <w:r w:rsidRPr="00B7452E">
        <w:t xml:space="preserve"> a Toolchain</w:t>
      </w:r>
    </w:p>
    <w:p w14:paraId="67D8E831" w14:textId="77777777" w:rsidR="00B7452E" w:rsidRPr="00B7452E" w:rsidRDefault="00B7452E" w:rsidP="00B7452E">
      <w:r w:rsidRPr="00B7452E">
        <w:t>True DevOps in a ServiceNow and integration environment means:</w:t>
      </w:r>
    </w:p>
    <w:p w14:paraId="075087E1" w14:textId="77777777" w:rsidR="00B7452E" w:rsidRPr="00B7452E" w:rsidRDefault="00B7452E" w:rsidP="00B7452E">
      <w:pPr>
        <w:pStyle w:val="ListParagraph"/>
        <w:numPr>
          <w:ilvl w:val="0"/>
          <w:numId w:val="22"/>
        </w:numPr>
      </w:pPr>
      <w:r w:rsidRPr="00B7452E">
        <w:t>One backlog across onshore and offshore teams</w:t>
      </w:r>
    </w:p>
    <w:p w14:paraId="377981AE" w14:textId="77777777" w:rsidR="00B7452E" w:rsidRPr="00B7452E" w:rsidRDefault="00B7452E" w:rsidP="00B7452E">
      <w:pPr>
        <w:pStyle w:val="ListParagraph"/>
        <w:numPr>
          <w:ilvl w:val="0"/>
          <w:numId w:val="22"/>
        </w:numPr>
      </w:pPr>
      <w:r w:rsidRPr="00B7452E">
        <w:t>Shared metrics for flow, quality, and reliability</w:t>
      </w:r>
    </w:p>
    <w:p w14:paraId="4B70B9DD" w14:textId="77777777" w:rsidR="00B7452E" w:rsidRPr="00B7452E" w:rsidRDefault="00B7452E" w:rsidP="00B7452E">
      <w:pPr>
        <w:pStyle w:val="ListParagraph"/>
        <w:numPr>
          <w:ilvl w:val="0"/>
          <w:numId w:val="22"/>
        </w:numPr>
      </w:pPr>
      <w:r w:rsidRPr="00B7452E">
        <w:t>Automated testing and deployments</w:t>
      </w:r>
    </w:p>
    <w:p w14:paraId="3E974254" w14:textId="77777777" w:rsidR="00B7452E" w:rsidRPr="00B7452E" w:rsidRDefault="00B7452E" w:rsidP="00B7452E">
      <w:pPr>
        <w:pStyle w:val="ListParagraph"/>
        <w:numPr>
          <w:ilvl w:val="0"/>
          <w:numId w:val="22"/>
        </w:numPr>
      </w:pPr>
      <w:r w:rsidRPr="00B7452E">
        <w:t>Reduced handoffs between “build” and “run”</w:t>
      </w:r>
    </w:p>
    <w:p w14:paraId="4BD871B2" w14:textId="77777777" w:rsidR="00B7452E" w:rsidRPr="00B7452E" w:rsidRDefault="00B7452E" w:rsidP="00B7452E">
      <w:r w:rsidRPr="00B7452E">
        <w:t xml:space="preserve">The teams that move fastest are not the </w:t>
      </w:r>
      <w:proofErr w:type="gramStart"/>
      <w:r w:rsidRPr="00B7452E">
        <w:t>largest—</w:t>
      </w:r>
      <w:proofErr w:type="gramEnd"/>
      <w:r w:rsidRPr="00B7452E">
        <w:t>they are the ones with:</w:t>
      </w:r>
    </w:p>
    <w:p w14:paraId="498EAA0E" w14:textId="77777777" w:rsidR="00B7452E" w:rsidRPr="00B7452E" w:rsidRDefault="00B7452E" w:rsidP="00B7452E">
      <w:pPr>
        <w:pStyle w:val="ListParagraph"/>
        <w:numPr>
          <w:ilvl w:val="0"/>
          <w:numId w:val="23"/>
        </w:numPr>
      </w:pPr>
      <w:r w:rsidRPr="00B7452E">
        <w:t>Clear ownership</w:t>
      </w:r>
    </w:p>
    <w:p w14:paraId="011EC69D" w14:textId="77777777" w:rsidR="00B7452E" w:rsidRPr="00B7452E" w:rsidRDefault="00B7452E" w:rsidP="00B7452E">
      <w:pPr>
        <w:pStyle w:val="ListParagraph"/>
        <w:numPr>
          <w:ilvl w:val="0"/>
          <w:numId w:val="23"/>
        </w:numPr>
      </w:pPr>
      <w:r w:rsidRPr="00B7452E">
        <w:t>Centralized expertise where it accelerates learning</w:t>
      </w:r>
    </w:p>
    <w:p w14:paraId="14B61B40" w14:textId="77777777" w:rsidR="00B7452E" w:rsidRPr="00B7452E" w:rsidRDefault="00B7452E" w:rsidP="00B7452E">
      <w:pPr>
        <w:pStyle w:val="ListParagraph"/>
        <w:numPr>
          <w:ilvl w:val="0"/>
          <w:numId w:val="23"/>
        </w:numPr>
      </w:pPr>
      <w:r w:rsidRPr="00B7452E">
        <w:t>Small batch delivery and fast feedback loops</w:t>
      </w:r>
    </w:p>
    <w:p w14:paraId="29403228" w14:textId="77777777" w:rsidR="00B7452E" w:rsidRPr="00B7452E" w:rsidRDefault="00B7452E" w:rsidP="00B7452E">
      <w:r w:rsidRPr="00B7452E">
        <w:t>Lean structures outperform layered ones every time.</w:t>
      </w:r>
    </w:p>
    <w:p w14:paraId="4F51266B" w14:textId="77777777" w:rsidR="00B7452E" w:rsidRPr="00B7452E" w:rsidRDefault="00B7452E" w:rsidP="00B7452E">
      <w:pPr>
        <w:pStyle w:val="Heading2"/>
      </w:pPr>
      <w:r w:rsidRPr="00B7452E">
        <w:t>AI as a Delivery Multiplier</w:t>
      </w:r>
    </w:p>
    <w:p w14:paraId="773BAC8C" w14:textId="77777777" w:rsidR="00B7452E" w:rsidRPr="00B7452E" w:rsidRDefault="00B7452E" w:rsidP="00B7452E">
      <w:r w:rsidRPr="00B7452E">
        <w:t>AI should not be bolted onto ServiceNow as a novelty. It should be embedded where it measurably improves outcomes:</w:t>
      </w:r>
    </w:p>
    <w:p w14:paraId="47577EEE" w14:textId="77777777" w:rsidR="00B7452E" w:rsidRPr="00B7452E" w:rsidRDefault="00B7452E" w:rsidP="00B7452E">
      <w:pPr>
        <w:pStyle w:val="ListParagraph"/>
        <w:numPr>
          <w:ilvl w:val="0"/>
          <w:numId w:val="24"/>
        </w:numPr>
      </w:pPr>
      <w:r w:rsidRPr="00B7452E">
        <w:t>Smarter routing and prioritization</w:t>
      </w:r>
    </w:p>
    <w:p w14:paraId="02AD44E9" w14:textId="77777777" w:rsidR="00B7452E" w:rsidRPr="00B7452E" w:rsidRDefault="00B7452E" w:rsidP="00B7452E">
      <w:pPr>
        <w:pStyle w:val="ListParagraph"/>
        <w:numPr>
          <w:ilvl w:val="0"/>
          <w:numId w:val="24"/>
        </w:numPr>
      </w:pPr>
      <w:r w:rsidRPr="00B7452E">
        <w:t>Proactive issue detection</w:t>
      </w:r>
    </w:p>
    <w:p w14:paraId="4C3946F5" w14:textId="77777777" w:rsidR="00B7452E" w:rsidRPr="00B7452E" w:rsidRDefault="00B7452E" w:rsidP="00B7452E">
      <w:pPr>
        <w:pStyle w:val="ListParagraph"/>
        <w:numPr>
          <w:ilvl w:val="0"/>
          <w:numId w:val="24"/>
        </w:numPr>
      </w:pPr>
      <w:r w:rsidRPr="00B7452E">
        <w:t>Reduced manual triage</w:t>
      </w:r>
    </w:p>
    <w:p w14:paraId="4C63F434" w14:textId="77777777" w:rsidR="00B7452E" w:rsidRPr="00B7452E" w:rsidRDefault="00B7452E" w:rsidP="00B7452E">
      <w:pPr>
        <w:pStyle w:val="ListParagraph"/>
        <w:numPr>
          <w:ilvl w:val="0"/>
          <w:numId w:val="24"/>
        </w:numPr>
      </w:pPr>
      <w:r w:rsidRPr="00B7452E">
        <w:t>Better decision support for agents and leaders</w:t>
      </w:r>
    </w:p>
    <w:p w14:paraId="319C5F82" w14:textId="77777777" w:rsidR="00B7452E" w:rsidRPr="00B7452E" w:rsidRDefault="00B7452E" w:rsidP="00B7452E">
      <w:r w:rsidRPr="00B7452E">
        <w:t xml:space="preserve">The key is not adoption—it’s </w:t>
      </w:r>
      <w:r w:rsidRPr="00B7452E">
        <w:rPr>
          <w:b/>
          <w:bCs/>
        </w:rPr>
        <w:t>measured impact</w:t>
      </w:r>
      <w:r w:rsidRPr="00B7452E">
        <w:t xml:space="preserve"> on speed, quality, and cost.</w:t>
      </w:r>
    </w:p>
    <w:p w14:paraId="095E7577" w14:textId="77777777" w:rsidR="00B7452E" w:rsidRPr="00B7452E" w:rsidRDefault="00B7452E" w:rsidP="00B7452E">
      <w:pPr>
        <w:pStyle w:val="Heading2"/>
      </w:pPr>
      <w:r w:rsidRPr="00B7452E">
        <w:t>Leading Teams as One System</w:t>
      </w:r>
    </w:p>
    <w:p w14:paraId="07CCFCE6" w14:textId="77777777" w:rsidR="00B7452E" w:rsidRPr="00B7452E" w:rsidRDefault="00B7452E" w:rsidP="00B7452E">
      <w:r w:rsidRPr="00B7452E">
        <w:t xml:space="preserve">High-performing ServiceNow organizations operate as </w:t>
      </w:r>
      <w:r w:rsidRPr="00B7452E">
        <w:rPr>
          <w:b/>
          <w:bCs/>
        </w:rPr>
        <w:t>one team</w:t>
      </w:r>
      <w:r w:rsidRPr="00B7452E">
        <w:t>, regardless of geography or vendor boundaries:</w:t>
      </w:r>
    </w:p>
    <w:p w14:paraId="5E0EAC8A" w14:textId="77777777" w:rsidR="00B7452E" w:rsidRPr="00B7452E" w:rsidRDefault="00B7452E" w:rsidP="00B7452E">
      <w:pPr>
        <w:pStyle w:val="ListParagraph"/>
        <w:numPr>
          <w:ilvl w:val="0"/>
          <w:numId w:val="25"/>
        </w:numPr>
      </w:pPr>
      <w:r w:rsidRPr="00B7452E">
        <w:t>Single backlog</w:t>
      </w:r>
    </w:p>
    <w:p w14:paraId="73FE11AE" w14:textId="77777777" w:rsidR="00B7452E" w:rsidRPr="00B7452E" w:rsidRDefault="00B7452E" w:rsidP="00B7452E">
      <w:pPr>
        <w:pStyle w:val="ListParagraph"/>
        <w:numPr>
          <w:ilvl w:val="0"/>
          <w:numId w:val="25"/>
        </w:numPr>
      </w:pPr>
      <w:r w:rsidRPr="00B7452E">
        <w:t>Shared outcomes</w:t>
      </w:r>
    </w:p>
    <w:p w14:paraId="74F94176" w14:textId="77777777" w:rsidR="00B7452E" w:rsidRPr="00B7452E" w:rsidRDefault="00B7452E" w:rsidP="00B7452E">
      <w:pPr>
        <w:pStyle w:val="ListParagraph"/>
        <w:numPr>
          <w:ilvl w:val="0"/>
          <w:numId w:val="25"/>
        </w:numPr>
      </w:pPr>
      <w:r w:rsidRPr="00B7452E">
        <w:t>Transparent metrics</w:t>
      </w:r>
    </w:p>
    <w:p w14:paraId="19513272" w14:textId="77777777" w:rsidR="00B7452E" w:rsidRPr="00B7452E" w:rsidRDefault="00B7452E" w:rsidP="00B7452E">
      <w:pPr>
        <w:pStyle w:val="ListParagraph"/>
        <w:numPr>
          <w:ilvl w:val="0"/>
          <w:numId w:val="25"/>
        </w:numPr>
      </w:pPr>
      <w:r w:rsidRPr="00B7452E">
        <w:t>Psychological safety and accountability</w:t>
      </w:r>
    </w:p>
    <w:p w14:paraId="5B090C84" w14:textId="77777777" w:rsidR="00B7452E" w:rsidRPr="00B7452E" w:rsidRDefault="00B7452E" w:rsidP="00B7452E">
      <w:r w:rsidRPr="00B7452E">
        <w:t xml:space="preserve">Leadership in this model is not about control—it’s about </w:t>
      </w:r>
      <w:r w:rsidRPr="00B7452E">
        <w:rPr>
          <w:b/>
          <w:bCs/>
        </w:rPr>
        <w:t>clarity</w:t>
      </w:r>
      <w:r w:rsidRPr="00B7452E">
        <w:t>:</w:t>
      </w:r>
    </w:p>
    <w:p w14:paraId="0531FA46" w14:textId="77777777" w:rsidR="00B7452E" w:rsidRPr="00B7452E" w:rsidRDefault="00B7452E" w:rsidP="00B7452E">
      <w:pPr>
        <w:pStyle w:val="ListParagraph"/>
        <w:numPr>
          <w:ilvl w:val="0"/>
          <w:numId w:val="26"/>
        </w:numPr>
      </w:pPr>
      <w:r w:rsidRPr="00B7452E">
        <w:t>Clear priorities</w:t>
      </w:r>
    </w:p>
    <w:p w14:paraId="695B0C7E" w14:textId="77777777" w:rsidR="00B7452E" w:rsidRPr="00B7452E" w:rsidRDefault="00B7452E" w:rsidP="00B7452E">
      <w:pPr>
        <w:pStyle w:val="ListParagraph"/>
        <w:numPr>
          <w:ilvl w:val="0"/>
          <w:numId w:val="26"/>
        </w:numPr>
      </w:pPr>
      <w:r w:rsidRPr="00B7452E">
        <w:t>Clear architecture decisions</w:t>
      </w:r>
    </w:p>
    <w:p w14:paraId="64FB3F66" w14:textId="77777777" w:rsidR="00B7452E" w:rsidRPr="00B7452E" w:rsidRDefault="00B7452E" w:rsidP="00B7452E">
      <w:pPr>
        <w:pStyle w:val="ListParagraph"/>
        <w:numPr>
          <w:ilvl w:val="0"/>
          <w:numId w:val="26"/>
        </w:numPr>
      </w:pPr>
      <w:r w:rsidRPr="00B7452E">
        <w:t xml:space="preserve">Clear communication </w:t>
      </w:r>
      <w:proofErr w:type="gramStart"/>
      <w:r w:rsidRPr="00B7452E">
        <w:t>to</w:t>
      </w:r>
      <w:proofErr w:type="gramEnd"/>
      <w:r w:rsidRPr="00B7452E">
        <w:t xml:space="preserve"> executives and teams alike</w:t>
      </w:r>
    </w:p>
    <w:p w14:paraId="6A99A415" w14:textId="77777777" w:rsidR="00B7452E" w:rsidRPr="00B7452E" w:rsidRDefault="00B7452E" w:rsidP="00B7452E">
      <w:pPr>
        <w:pStyle w:val="Heading2"/>
      </w:pPr>
      <w:r w:rsidRPr="00B7452E">
        <w:lastRenderedPageBreak/>
        <w:t>The Real Role of a ServiceNow &amp; Integration Leader</w:t>
      </w:r>
    </w:p>
    <w:p w14:paraId="2338B556" w14:textId="77777777" w:rsidR="00B7452E" w:rsidRPr="00B7452E" w:rsidRDefault="00B7452E" w:rsidP="00B7452E">
      <w:r w:rsidRPr="00B7452E">
        <w:t>At its core, this role is about:</w:t>
      </w:r>
    </w:p>
    <w:p w14:paraId="519179CF" w14:textId="77777777" w:rsidR="00B7452E" w:rsidRPr="00B7452E" w:rsidRDefault="00B7452E" w:rsidP="00B7452E">
      <w:pPr>
        <w:pStyle w:val="ListParagraph"/>
        <w:numPr>
          <w:ilvl w:val="0"/>
          <w:numId w:val="27"/>
        </w:numPr>
      </w:pPr>
      <w:r w:rsidRPr="00B7452E">
        <w:t>Translating business intent into executable systems</w:t>
      </w:r>
    </w:p>
    <w:p w14:paraId="54FAE4AC" w14:textId="77777777" w:rsidR="00B7452E" w:rsidRPr="00B7452E" w:rsidRDefault="00B7452E" w:rsidP="00B7452E">
      <w:pPr>
        <w:pStyle w:val="ListParagraph"/>
        <w:numPr>
          <w:ilvl w:val="0"/>
          <w:numId w:val="27"/>
        </w:numPr>
      </w:pPr>
      <w:r w:rsidRPr="00B7452E">
        <w:t>Simplifying processes before automating them</w:t>
      </w:r>
    </w:p>
    <w:p w14:paraId="38237898" w14:textId="77777777" w:rsidR="00B7452E" w:rsidRPr="00B7452E" w:rsidRDefault="00B7452E" w:rsidP="00B7452E">
      <w:pPr>
        <w:pStyle w:val="ListParagraph"/>
        <w:numPr>
          <w:ilvl w:val="0"/>
          <w:numId w:val="27"/>
        </w:numPr>
      </w:pPr>
      <w:r w:rsidRPr="00B7452E">
        <w:t>Designing platforms that scale without fragility</w:t>
      </w:r>
    </w:p>
    <w:p w14:paraId="43D63E74" w14:textId="77777777" w:rsidR="00B7452E" w:rsidRPr="00B7452E" w:rsidRDefault="00B7452E" w:rsidP="00B7452E">
      <w:pPr>
        <w:pStyle w:val="ListParagraph"/>
        <w:numPr>
          <w:ilvl w:val="0"/>
          <w:numId w:val="27"/>
        </w:numPr>
      </w:pPr>
      <w:r w:rsidRPr="00B7452E">
        <w:t>Building teams that learn faster than the problems evolve</w:t>
      </w:r>
    </w:p>
    <w:p w14:paraId="0D26BCD0" w14:textId="77777777" w:rsidR="00B7452E" w:rsidRPr="00B7452E" w:rsidRDefault="00B7452E" w:rsidP="00B7452E">
      <w:r w:rsidRPr="00B7452E">
        <w:t>ServiceNow is powerful—but leadership is what turns it into a competitive advantage.</w:t>
      </w:r>
    </w:p>
    <w:p w14:paraId="2EC39F7E" w14:textId="77777777" w:rsidR="00B7452E" w:rsidRPr="00B7452E" w:rsidRDefault="00B7452E" w:rsidP="00B7452E">
      <w:pPr>
        <w:pStyle w:val="Heading2"/>
      </w:pPr>
      <w:r w:rsidRPr="00B7452E">
        <w:t>Final Thought</w:t>
      </w:r>
    </w:p>
    <w:p w14:paraId="21CA7F84" w14:textId="77777777" w:rsidR="00B7452E" w:rsidRPr="00B7452E" w:rsidRDefault="00B7452E" w:rsidP="00B7452E">
      <w:r w:rsidRPr="00B7452E">
        <w:t>The organizations that win are not the ones with the most automation.</w:t>
      </w:r>
      <w:r w:rsidRPr="00B7452E">
        <w:br/>
        <w:t xml:space="preserve">They are the ones that </w:t>
      </w:r>
      <w:r w:rsidRPr="00B7452E">
        <w:rPr>
          <w:b/>
          <w:bCs/>
        </w:rPr>
        <w:t>connect strategy, delivery, and operations into a single, coherent system</w:t>
      </w:r>
      <w:r w:rsidRPr="00B7452E">
        <w:t>.</w:t>
      </w:r>
    </w:p>
    <w:p w14:paraId="708A9D27" w14:textId="77777777" w:rsidR="00B7452E" w:rsidRPr="00B7452E" w:rsidRDefault="00B7452E" w:rsidP="00B7452E">
      <w:r w:rsidRPr="00B7452E">
        <w:t>That is the real work of leading ServiceNow and integration at scale.</w:t>
      </w:r>
    </w:p>
    <w:p w14:paraId="61C5C3FA" w14:textId="77777777" w:rsidR="00B7452E" w:rsidRPr="00B7452E" w:rsidRDefault="00B7452E" w:rsidP="00B7452E">
      <w:r w:rsidRPr="00B7452E">
        <w:t>#ServiceNow #ITSM #CSM #FSM #WorkflowAutomation #SystemsIntegration #EnterpriseArchitecture #DevOps #PlatformEngineering #DigitalTransformation #CustomerExperience #AIinIT #Automation #AgileLeadership #ProductThinking #DeliveryExcellence #ManagingProjectsTheAgileWay</w:t>
      </w:r>
    </w:p>
    <w:p w14:paraId="2C696719" w14:textId="77777777" w:rsidR="00B7452E" w:rsidRDefault="00B7452E"/>
    <w:sectPr w:rsidR="00B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2E0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97CB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3B7A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B12B9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C1A98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D30C6"/>
    <w:multiLevelType w:val="hybridMultilevel"/>
    <w:tmpl w:val="8BF25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772F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75587"/>
    <w:multiLevelType w:val="hybridMultilevel"/>
    <w:tmpl w:val="D504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1C186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70EB9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90B55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A6A3A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85E3B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366F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55ED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95C0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0BC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C18D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B49D8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727A9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325C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06AA0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B7F99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F7411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84330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84D6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1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092558">
    <w:abstractNumId w:val="3"/>
  </w:num>
  <w:num w:numId="2" w16cid:durableId="680857543">
    <w:abstractNumId w:val="25"/>
  </w:num>
  <w:num w:numId="3" w16cid:durableId="1620256866">
    <w:abstractNumId w:val="22"/>
  </w:num>
  <w:num w:numId="4" w16cid:durableId="1239826498">
    <w:abstractNumId w:val="19"/>
  </w:num>
  <w:num w:numId="5" w16cid:durableId="1560509638">
    <w:abstractNumId w:val="24"/>
  </w:num>
  <w:num w:numId="6" w16cid:durableId="777869713">
    <w:abstractNumId w:val="26"/>
  </w:num>
  <w:num w:numId="7" w16cid:durableId="962080359">
    <w:abstractNumId w:val="18"/>
  </w:num>
  <w:num w:numId="8" w16cid:durableId="640887779">
    <w:abstractNumId w:val="17"/>
  </w:num>
  <w:num w:numId="9" w16cid:durableId="1176190350">
    <w:abstractNumId w:val="16"/>
  </w:num>
  <w:num w:numId="10" w16cid:durableId="180437990">
    <w:abstractNumId w:val="9"/>
  </w:num>
  <w:num w:numId="11" w16cid:durableId="979697677">
    <w:abstractNumId w:val="1"/>
  </w:num>
  <w:num w:numId="12" w16cid:durableId="2089962345">
    <w:abstractNumId w:val="4"/>
  </w:num>
  <w:num w:numId="13" w16cid:durableId="235483618">
    <w:abstractNumId w:val="11"/>
  </w:num>
  <w:num w:numId="14" w16cid:durableId="87624685">
    <w:abstractNumId w:val="23"/>
  </w:num>
  <w:num w:numId="15" w16cid:durableId="387922424">
    <w:abstractNumId w:val="5"/>
  </w:num>
  <w:num w:numId="16" w16cid:durableId="1614092313">
    <w:abstractNumId w:val="7"/>
  </w:num>
  <w:num w:numId="17" w16cid:durableId="118576737">
    <w:abstractNumId w:val="2"/>
  </w:num>
  <w:num w:numId="18" w16cid:durableId="915087832">
    <w:abstractNumId w:val="0"/>
  </w:num>
  <w:num w:numId="19" w16cid:durableId="1205022289">
    <w:abstractNumId w:val="6"/>
  </w:num>
  <w:num w:numId="20" w16cid:durableId="1867210846">
    <w:abstractNumId w:val="10"/>
  </w:num>
  <w:num w:numId="21" w16cid:durableId="1398746069">
    <w:abstractNumId w:val="12"/>
  </w:num>
  <w:num w:numId="22" w16cid:durableId="143667310">
    <w:abstractNumId w:val="8"/>
  </w:num>
  <w:num w:numId="23" w16cid:durableId="4720027">
    <w:abstractNumId w:val="13"/>
  </w:num>
  <w:num w:numId="24" w16cid:durableId="808134042">
    <w:abstractNumId w:val="15"/>
  </w:num>
  <w:num w:numId="25" w16cid:durableId="1087574476">
    <w:abstractNumId w:val="21"/>
  </w:num>
  <w:num w:numId="26" w16cid:durableId="1191341394">
    <w:abstractNumId w:val="14"/>
  </w:num>
  <w:num w:numId="27" w16cid:durableId="11854851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2E"/>
    <w:rsid w:val="00164978"/>
    <w:rsid w:val="00902FE5"/>
    <w:rsid w:val="00B7452E"/>
    <w:rsid w:val="00CB620E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0EE0"/>
  <w15:chartTrackingRefBased/>
  <w15:docId w15:val="{153F31D8-47B4-4EE7-B800-2B146430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2025-12-26T16:14:00Z</dcterms:created>
  <dcterms:modified xsi:type="dcterms:W3CDTF">2025-12-26T16:14:00Z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c21cc52a-aea3-4d49-8669-a70e92ce5c43</vt:lpwstr>
  </property>
</Properties>
</file>