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FE9" w14:textId="77777777" w:rsidR="009447B0" w:rsidRPr="009447B0" w:rsidRDefault="009447B0" w:rsidP="00CC7C97">
      <w:pPr>
        <w:pStyle w:val="Heading1"/>
      </w:pPr>
      <w:r w:rsidRPr="009447B0">
        <w:t>Building Agile Teams: A Leader’s Guide to Recruitment, Training, and Retention</w:t>
      </w:r>
    </w:p>
    <w:p w14:paraId="46BEDA7C" w14:textId="77777777" w:rsidR="009447B0" w:rsidRDefault="009447B0" w:rsidP="009447B0">
      <w:r w:rsidRPr="009447B0">
        <w:t>Published on 22 February 2025 at 14:08</w:t>
      </w:r>
    </w:p>
    <w:p w14:paraId="1D7B02DC" w14:textId="244CBDC2" w:rsidR="009447B0" w:rsidRPr="009447B0" w:rsidRDefault="009447B0" w:rsidP="009447B0">
      <w:r>
        <w:t>Author: Kimberly Wiethoff</w:t>
      </w:r>
    </w:p>
    <w:p w14:paraId="3B8D558C" w14:textId="77777777" w:rsidR="009447B0" w:rsidRPr="009447B0" w:rsidRDefault="009447B0" w:rsidP="009447B0">
      <w:r w:rsidRPr="009447B0">
        <w:t>Agile success isn’t just about frameworks like Scrum or Kanban—it’s about </w:t>
      </w:r>
      <w:r w:rsidRPr="009447B0">
        <w:rPr>
          <w:b/>
          <w:bCs/>
        </w:rPr>
        <w:t>people</w:t>
      </w:r>
      <w:r w:rsidRPr="009447B0">
        <w:t>. As a leader, your role is to recruit the right talent, provide continuous learning opportunities, and create an environment where teams thrive. Having built and scaled Agile teams across multiple organizations, I’ve seen firsthand how strategic hiring, effective training, and a culture of empowerment fuel long-term success.</w:t>
      </w:r>
    </w:p>
    <w:p w14:paraId="3817B28D" w14:textId="77777777" w:rsidR="009447B0" w:rsidRPr="009447B0" w:rsidRDefault="009447B0" w:rsidP="009447B0">
      <w:r w:rsidRPr="009447B0">
        <w:t>In this post, I’ll share a </w:t>
      </w:r>
      <w:r w:rsidRPr="009447B0">
        <w:rPr>
          <w:b/>
          <w:bCs/>
        </w:rPr>
        <w:t>leader’s blueprint</w:t>
      </w:r>
      <w:r w:rsidRPr="009447B0">
        <w:t> for building and sustaining high-performing Agile teams.</w:t>
      </w:r>
    </w:p>
    <w:p w14:paraId="0029AB23" w14:textId="77777777" w:rsidR="009447B0" w:rsidRPr="009447B0" w:rsidRDefault="00000000" w:rsidP="009447B0">
      <w:r>
        <w:pict w14:anchorId="3AA6616B">
          <v:rect id="_x0000_i1025" style="width:0;height:0" o:hralign="center" o:hrstd="t" o:hr="t" fillcolor="#a0a0a0" stroked="f"/>
        </w:pict>
      </w:r>
    </w:p>
    <w:p w14:paraId="5996FE02" w14:textId="77777777" w:rsidR="009447B0" w:rsidRPr="009447B0" w:rsidRDefault="009447B0" w:rsidP="00CC7C97">
      <w:pPr>
        <w:pStyle w:val="Heading2"/>
      </w:pPr>
      <w:r w:rsidRPr="009447B0">
        <w:t>Step 1: Recruiting for Agile Mindset and Technical Excellence</w:t>
      </w:r>
    </w:p>
    <w:p w14:paraId="109B7796" w14:textId="77777777" w:rsidR="009447B0" w:rsidRPr="009447B0" w:rsidRDefault="009447B0" w:rsidP="009447B0">
      <w:proofErr w:type="gramStart"/>
      <w:r w:rsidRPr="009447B0">
        <w:t>Hiring for</w:t>
      </w:r>
      <w:proofErr w:type="gramEnd"/>
      <w:r w:rsidRPr="009447B0">
        <w:t xml:space="preserve"> an Agile team requires more than just technical skills. You need individuals who </w:t>
      </w:r>
      <w:r w:rsidRPr="009447B0">
        <w:rPr>
          <w:b/>
          <w:bCs/>
        </w:rPr>
        <w:t>embrace collaboration, adaptability, and continuous learning.</w:t>
      </w:r>
      <w:r w:rsidRPr="009447B0">
        <w:t> Here’s how to structure your hiring process:</w:t>
      </w:r>
    </w:p>
    <w:p w14:paraId="374763B9" w14:textId="77777777" w:rsidR="009447B0" w:rsidRPr="009447B0" w:rsidRDefault="009447B0" w:rsidP="009447B0">
      <w:pPr>
        <w:numPr>
          <w:ilvl w:val="0"/>
          <w:numId w:val="1"/>
        </w:numPr>
      </w:pPr>
      <w:r w:rsidRPr="009447B0">
        <w:rPr>
          <w:b/>
          <w:bCs/>
        </w:rPr>
        <w:t>Look Beyond the Resume</w:t>
      </w:r>
      <w:r w:rsidRPr="009447B0">
        <w:t> – Instead of just technical skills, assess </w:t>
      </w:r>
      <w:r w:rsidRPr="009447B0">
        <w:rPr>
          <w:b/>
          <w:bCs/>
        </w:rPr>
        <w:t>problem-solving ability, communication, and adaptability</w:t>
      </w:r>
      <w:r w:rsidRPr="009447B0">
        <w:t>. Agile thrives on flexibility and teamwork.</w:t>
      </w:r>
    </w:p>
    <w:p w14:paraId="48C98CD1" w14:textId="77777777" w:rsidR="009447B0" w:rsidRPr="009447B0" w:rsidRDefault="009447B0" w:rsidP="009447B0">
      <w:pPr>
        <w:numPr>
          <w:ilvl w:val="0"/>
          <w:numId w:val="1"/>
        </w:numPr>
      </w:pPr>
      <w:r w:rsidRPr="009447B0">
        <w:rPr>
          <w:b/>
          <w:bCs/>
        </w:rPr>
        <w:t>Behavioral Interviews</w:t>
      </w:r>
      <w:r w:rsidRPr="009447B0">
        <w:t> – Ask scenario-based questions like: </w:t>
      </w:r>
      <w:r w:rsidRPr="009447B0">
        <w:rPr>
          <w:i/>
          <w:iCs/>
        </w:rPr>
        <w:t>“Tell me about a time you faced uncertainty in a project. How did you handle it?”</w:t>
      </w:r>
    </w:p>
    <w:p w14:paraId="772C1B3E" w14:textId="77777777" w:rsidR="009447B0" w:rsidRPr="009447B0" w:rsidRDefault="009447B0" w:rsidP="009447B0">
      <w:pPr>
        <w:numPr>
          <w:ilvl w:val="0"/>
          <w:numId w:val="1"/>
        </w:numPr>
      </w:pPr>
      <w:r w:rsidRPr="009447B0">
        <w:rPr>
          <w:b/>
          <w:bCs/>
        </w:rPr>
        <w:t>Collaboration Testing</w:t>
      </w:r>
      <w:r w:rsidRPr="009447B0">
        <w:t> – Conduct </w:t>
      </w:r>
      <w:r w:rsidRPr="009447B0">
        <w:rPr>
          <w:b/>
          <w:bCs/>
        </w:rPr>
        <w:t>pair programming exercises, group discussions, or Agile simulations</w:t>
      </w:r>
      <w:r w:rsidRPr="009447B0">
        <w:t> to see how candidates interact.</w:t>
      </w:r>
    </w:p>
    <w:p w14:paraId="07E1E57E" w14:textId="61D66740" w:rsidR="009447B0" w:rsidRPr="009447B0" w:rsidRDefault="009447B0" w:rsidP="009447B0">
      <w:pPr>
        <w:numPr>
          <w:ilvl w:val="0"/>
          <w:numId w:val="1"/>
        </w:numPr>
      </w:pPr>
      <w:r w:rsidRPr="009447B0">
        <w:rPr>
          <w:b/>
          <w:bCs/>
        </w:rPr>
        <w:t>Cultural Fit</w:t>
      </w:r>
      <w:r w:rsidRPr="009447B0">
        <w:t> – A great Agile team thrives on trust, openness, and feedback. Ensure candidates align with these values.</w:t>
      </w:r>
    </w:p>
    <w:p w14:paraId="002DB6F8" w14:textId="77777777" w:rsidR="009447B0" w:rsidRPr="009447B0" w:rsidRDefault="009447B0" w:rsidP="009447B0">
      <w:r w:rsidRPr="009447B0">
        <w:rPr>
          <w:rFonts w:ascii="Segoe UI Emoji" w:hAnsi="Segoe UI Emoji" w:cs="Segoe UI Emoji"/>
        </w:rPr>
        <w:t>💡</w:t>
      </w:r>
      <w:r w:rsidRPr="009447B0">
        <w:t> </w:t>
      </w:r>
      <w:r w:rsidRPr="009447B0">
        <w:rPr>
          <w:i/>
          <w:iCs/>
        </w:rPr>
        <w:t>Pro Tip:</w:t>
      </w:r>
      <w:r w:rsidRPr="009447B0">
        <w:t> Look for </w:t>
      </w:r>
      <w:r w:rsidRPr="009447B0">
        <w:rPr>
          <w:b/>
          <w:bCs/>
        </w:rPr>
        <w:t>T-shaped professionals</w:t>
      </w:r>
      <w:r w:rsidRPr="009447B0">
        <w:t>—people who have deep expertise in one area but can collaborate across multiple domains.</w:t>
      </w:r>
    </w:p>
    <w:p w14:paraId="74D0F14D" w14:textId="10357762" w:rsidR="009447B0" w:rsidRPr="009447B0" w:rsidRDefault="009447B0" w:rsidP="009447B0"/>
    <w:p w14:paraId="0EC6136F" w14:textId="77777777" w:rsidR="009447B0" w:rsidRPr="009447B0" w:rsidRDefault="009447B0" w:rsidP="00CC7C97">
      <w:pPr>
        <w:pStyle w:val="Heading2"/>
      </w:pPr>
      <w:r w:rsidRPr="009447B0">
        <w:lastRenderedPageBreak/>
        <w:t xml:space="preserve">Step 2: Training </w:t>
      </w:r>
      <w:proofErr w:type="gramStart"/>
      <w:r w:rsidRPr="009447B0">
        <w:t>for</w:t>
      </w:r>
      <w:proofErr w:type="gramEnd"/>
      <w:r w:rsidRPr="009447B0">
        <w:t xml:space="preserve"> Agile Excellence</w:t>
      </w:r>
    </w:p>
    <w:p w14:paraId="5FE43FF2" w14:textId="77777777" w:rsidR="009447B0" w:rsidRPr="009447B0" w:rsidRDefault="009447B0" w:rsidP="009447B0">
      <w:r w:rsidRPr="009447B0">
        <w:t>Once you have the right team in place, the next step is </w:t>
      </w:r>
      <w:r w:rsidRPr="009447B0">
        <w:rPr>
          <w:b/>
          <w:bCs/>
        </w:rPr>
        <w:t>equipping them with the tools and mindset needed for Agile success.</w:t>
      </w:r>
    </w:p>
    <w:p w14:paraId="527610B6" w14:textId="77777777" w:rsidR="009447B0" w:rsidRPr="009447B0" w:rsidRDefault="009447B0" w:rsidP="009447B0">
      <w:pPr>
        <w:numPr>
          <w:ilvl w:val="0"/>
          <w:numId w:val="2"/>
        </w:numPr>
      </w:pPr>
      <w:r w:rsidRPr="009447B0">
        <w:rPr>
          <w:b/>
          <w:bCs/>
        </w:rPr>
        <w:t>Foundational Training</w:t>
      </w:r>
      <w:r w:rsidRPr="009447B0">
        <w:t> – Ensure everyone understands Agile principles, Scrum/Kanban processes, and Lean thinking.</w:t>
      </w:r>
    </w:p>
    <w:p w14:paraId="166C023E" w14:textId="77777777" w:rsidR="009447B0" w:rsidRPr="009447B0" w:rsidRDefault="009447B0" w:rsidP="009447B0">
      <w:pPr>
        <w:numPr>
          <w:ilvl w:val="0"/>
          <w:numId w:val="2"/>
        </w:numPr>
      </w:pPr>
      <w:r w:rsidRPr="009447B0">
        <w:rPr>
          <w:b/>
          <w:bCs/>
        </w:rPr>
        <w:t>Hands-On Agile Coaching</w:t>
      </w:r>
      <w:r w:rsidRPr="009447B0">
        <w:t> – Embed Agile coaches or experienced mentors to help teams navigate real-world challenges.</w:t>
      </w:r>
    </w:p>
    <w:p w14:paraId="489EBC1F" w14:textId="77777777" w:rsidR="009447B0" w:rsidRPr="009447B0" w:rsidRDefault="009447B0" w:rsidP="009447B0">
      <w:pPr>
        <w:numPr>
          <w:ilvl w:val="0"/>
          <w:numId w:val="2"/>
        </w:numPr>
      </w:pPr>
      <w:r w:rsidRPr="009447B0">
        <w:rPr>
          <w:b/>
          <w:bCs/>
        </w:rPr>
        <w:t>Role-Specific Upskilling</w:t>
      </w:r>
      <w:r w:rsidRPr="009447B0">
        <w:t> – Offer targeted training (e.g., Product Owners on backlog prioritization, Developers on DevOps, QA on automation).</w:t>
      </w:r>
    </w:p>
    <w:p w14:paraId="0CA3C290" w14:textId="77777777" w:rsidR="009447B0" w:rsidRPr="009447B0" w:rsidRDefault="009447B0" w:rsidP="009447B0">
      <w:pPr>
        <w:numPr>
          <w:ilvl w:val="0"/>
          <w:numId w:val="2"/>
        </w:numPr>
      </w:pPr>
      <w:r w:rsidRPr="009447B0">
        <w:rPr>
          <w:b/>
          <w:bCs/>
        </w:rPr>
        <w:t>Cross-Functional Learning</w:t>
      </w:r>
      <w:r w:rsidRPr="009447B0">
        <w:t> – Encourage knowledge-sharing across teams to break silos and enhance innovation.</w:t>
      </w:r>
    </w:p>
    <w:p w14:paraId="1E6C0EC1" w14:textId="7087EC5E" w:rsidR="009447B0" w:rsidRPr="009447B0" w:rsidRDefault="009447B0" w:rsidP="009447B0">
      <w:pPr>
        <w:numPr>
          <w:ilvl w:val="0"/>
          <w:numId w:val="2"/>
        </w:numPr>
      </w:pPr>
      <w:r w:rsidRPr="009447B0">
        <w:rPr>
          <w:b/>
          <w:bCs/>
        </w:rPr>
        <w:t>Feedback Loops</w:t>
      </w:r>
      <w:r w:rsidRPr="009447B0">
        <w:t> – Implement regular retrospectives to assess what’s working and where training gaps exist.</w:t>
      </w:r>
    </w:p>
    <w:p w14:paraId="327ECBFF" w14:textId="77777777" w:rsidR="009447B0" w:rsidRPr="009447B0" w:rsidRDefault="009447B0" w:rsidP="009447B0">
      <w:r w:rsidRPr="009447B0">
        <w:rPr>
          <w:rFonts w:ascii="Segoe UI Emoji" w:hAnsi="Segoe UI Emoji" w:cs="Segoe UI Emoji"/>
        </w:rPr>
        <w:t>💡</w:t>
      </w:r>
      <w:r w:rsidRPr="009447B0">
        <w:t> </w:t>
      </w:r>
      <w:r w:rsidRPr="009447B0">
        <w:rPr>
          <w:i/>
          <w:iCs/>
        </w:rPr>
        <w:t>Pro Tip:</w:t>
      </w:r>
      <w:r w:rsidRPr="009447B0">
        <w:t> Use </w:t>
      </w:r>
      <w:r w:rsidRPr="009447B0">
        <w:rPr>
          <w:b/>
          <w:bCs/>
        </w:rPr>
        <w:t>a mix of formal training (certifications, workshops) and informal learning (mentorship, lunch-and-learns, Agile book clubs).</w:t>
      </w:r>
    </w:p>
    <w:p w14:paraId="4564B85C" w14:textId="6E319E86" w:rsidR="009447B0" w:rsidRPr="009447B0" w:rsidRDefault="009447B0" w:rsidP="009447B0"/>
    <w:p w14:paraId="440184E4" w14:textId="77777777" w:rsidR="009447B0" w:rsidRPr="009447B0" w:rsidRDefault="009447B0" w:rsidP="00CC7C97">
      <w:pPr>
        <w:pStyle w:val="Heading2"/>
      </w:pPr>
      <w:r w:rsidRPr="009447B0">
        <w:t>Step 3: Creating a Culture of Retention and Continuous Improvement</w:t>
      </w:r>
    </w:p>
    <w:p w14:paraId="0953EA5C" w14:textId="77777777" w:rsidR="009447B0" w:rsidRPr="009447B0" w:rsidRDefault="009447B0" w:rsidP="009447B0">
      <w:r w:rsidRPr="009447B0">
        <w:t>Attracting talent is one thing—</w:t>
      </w:r>
      <w:r w:rsidRPr="009447B0">
        <w:rPr>
          <w:b/>
          <w:bCs/>
        </w:rPr>
        <w:t>keeping them engaged, motivated, and continuously growing is another.</w:t>
      </w:r>
      <w:r w:rsidRPr="009447B0">
        <w:t> Agile teams thrive in environments where they feel:</w:t>
      </w:r>
    </w:p>
    <w:p w14:paraId="7352827E" w14:textId="77777777" w:rsidR="009447B0" w:rsidRPr="009447B0" w:rsidRDefault="009447B0" w:rsidP="009447B0">
      <w:pPr>
        <w:numPr>
          <w:ilvl w:val="0"/>
          <w:numId w:val="3"/>
        </w:numPr>
      </w:pPr>
      <w:r w:rsidRPr="009447B0">
        <w:rPr>
          <w:b/>
          <w:bCs/>
        </w:rPr>
        <w:t>Empowered</w:t>
      </w:r>
      <w:r w:rsidRPr="009447B0">
        <w:t> – Give teams autonomy to make decisions and own their work. </w:t>
      </w:r>
      <w:r w:rsidRPr="009447B0">
        <w:rPr>
          <w:b/>
          <w:bCs/>
        </w:rPr>
        <w:t>Micromanagement kills agility.</w:t>
      </w:r>
    </w:p>
    <w:p w14:paraId="3F650905" w14:textId="77777777" w:rsidR="009447B0" w:rsidRPr="009447B0" w:rsidRDefault="009447B0" w:rsidP="009447B0">
      <w:pPr>
        <w:numPr>
          <w:ilvl w:val="0"/>
          <w:numId w:val="3"/>
        </w:numPr>
      </w:pPr>
      <w:r w:rsidRPr="009447B0">
        <w:rPr>
          <w:b/>
          <w:bCs/>
        </w:rPr>
        <w:t>Psychologically Safe</w:t>
      </w:r>
      <w:r w:rsidRPr="009447B0">
        <w:t> – Encourage experimentation and learning from failure. A </w:t>
      </w:r>
      <w:r w:rsidRPr="009447B0">
        <w:rPr>
          <w:b/>
          <w:bCs/>
        </w:rPr>
        <w:t>blame-free culture fuels innovation.</w:t>
      </w:r>
    </w:p>
    <w:p w14:paraId="2217D85D" w14:textId="77777777" w:rsidR="009447B0" w:rsidRPr="009447B0" w:rsidRDefault="009447B0" w:rsidP="009447B0">
      <w:pPr>
        <w:numPr>
          <w:ilvl w:val="0"/>
          <w:numId w:val="3"/>
        </w:numPr>
      </w:pPr>
      <w:r w:rsidRPr="009447B0">
        <w:rPr>
          <w:b/>
          <w:bCs/>
        </w:rPr>
        <w:t>Recognized &amp; Rewarded</w:t>
      </w:r>
      <w:r w:rsidRPr="009447B0">
        <w:t> – Acknowledge contributions in sprint demos, town halls, and performance reviews. </w:t>
      </w:r>
      <w:r w:rsidRPr="009447B0">
        <w:rPr>
          <w:b/>
          <w:bCs/>
        </w:rPr>
        <w:t>Celebrate wins—big or small.</w:t>
      </w:r>
    </w:p>
    <w:p w14:paraId="07D42F92" w14:textId="77777777" w:rsidR="009447B0" w:rsidRPr="009447B0" w:rsidRDefault="009447B0" w:rsidP="009447B0">
      <w:pPr>
        <w:numPr>
          <w:ilvl w:val="0"/>
          <w:numId w:val="3"/>
        </w:numPr>
      </w:pPr>
      <w:r w:rsidRPr="009447B0">
        <w:rPr>
          <w:b/>
          <w:bCs/>
        </w:rPr>
        <w:t>Given Growth Opportunities</w:t>
      </w:r>
      <w:r w:rsidRPr="009447B0">
        <w:t> – Support career development through </w:t>
      </w:r>
      <w:r w:rsidRPr="009447B0">
        <w:rPr>
          <w:b/>
          <w:bCs/>
        </w:rPr>
        <w:t>leadership tracks, skill-building programs, and stretch assignments.</w:t>
      </w:r>
    </w:p>
    <w:p w14:paraId="760583D9" w14:textId="4F7007A0" w:rsidR="009447B0" w:rsidRPr="009447B0" w:rsidRDefault="009447B0" w:rsidP="009447B0">
      <w:pPr>
        <w:numPr>
          <w:ilvl w:val="0"/>
          <w:numId w:val="3"/>
        </w:numPr>
      </w:pPr>
      <w:r w:rsidRPr="009447B0">
        <w:rPr>
          <w:b/>
          <w:bCs/>
        </w:rPr>
        <w:t>Connected to a Larger Purpose</w:t>
      </w:r>
      <w:r w:rsidRPr="009447B0">
        <w:t> – When teams understand </w:t>
      </w:r>
      <w:r w:rsidRPr="009447B0">
        <w:rPr>
          <w:b/>
          <w:bCs/>
        </w:rPr>
        <w:t>how their work impacts customers and business goals</w:t>
      </w:r>
      <w:r w:rsidRPr="009447B0">
        <w:t>, engagement soars.</w:t>
      </w:r>
    </w:p>
    <w:p w14:paraId="4CA002DC" w14:textId="77777777" w:rsidR="009447B0" w:rsidRPr="009447B0" w:rsidRDefault="009447B0" w:rsidP="009447B0">
      <w:r w:rsidRPr="009447B0">
        <w:rPr>
          <w:rFonts w:ascii="Segoe UI Emoji" w:hAnsi="Segoe UI Emoji" w:cs="Segoe UI Emoji"/>
        </w:rPr>
        <w:lastRenderedPageBreak/>
        <w:t>💡</w:t>
      </w:r>
      <w:r w:rsidRPr="009447B0">
        <w:t> </w:t>
      </w:r>
      <w:r w:rsidRPr="009447B0">
        <w:rPr>
          <w:i/>
          <w:iCs/>
        </w:rPr>
        <w:t>Pro Tip:</w:t>
      </w:r>
      <w:r w:rsidRPr="009447B0">
        <w:t> Implement </w:t>
      </w:r>
      <w:r w:rsidRPr="009447B0">
        <w:rPr>
          <w:b/>
          <w:bCs/>
        </w:rPr>
        <w:t>rotational leadership roles</w:t>
      </w:r>
      <w:r w:rsidRPr="009447B0">
        <w:t> in Agile teams to give team members opportunities to lead initiatives and drive improvements.</w:t>
      </w:r>
    </w:p>
    <w:p w14:paraId="319A8279" w14:textId="2CC44D9C" w:rsidR="009447B0" w:rsidRPr="009447B0" w:rsidRDefault="009447B0" w:rsidP="009447B0"/>
    <w:p w14:paraId="0F8C198D" w14:textId="77777777" w:rsidR="009447B0" w:rsidRPr="009447B0" w:rsidRDefault="009447B0" w:rsidP="00CC7C97">
      <w:pPr>
        <w:pStyle w:val="Heading2"/>
      </w:pPr>
      <w:r w:rsidRPr="009447B0">
        <w:t>Final Thoughts: Agile Leadership is a Continuous Journey</w:t>
      </w:r>
    </w:p>
    <w:p w14:paraId="0CBCF58A" w14:textId="77777777" w:rsidR="009447B0" w:rsidRPr="009447B0" w:rsidRDefault="009447B0" w:rsidP="009447B0">
      <w:r w:rsidRPr="009447B0">
        <w:t>Building Agile teams isn’t a </w:t>
      </w:r>
      <w:r w:rsidRPr="009447B0">
        <w:rPr>
          <w:b/>
          <w:bCs/>
        </w:rPr>
        <w:t>one-and-done</w:t>
      </w:r>
      <w:r w:rsidRPr="009447B0">
        <w:t> </w:t>
      </w:r>
      <w:proofErr w:type="gramStart"/>
      <w:r w:rsidRPr="009447B0">
        <w:t>effort—</w:t>
      </w:r>
      <w:proofErr w:type="gramEnd"/>
      <w:r w:rsidRPr="009447B0">
        <w:t>it’s a continuous journey of </w:t>
      </w:r>
      <w:r w:rsidRPr="009447B0">
        <w:rPr>
          <w:b/>
          <w:bCs/>
        </w:rPr>
        <w:t>learning, adapting, and evolving.</w:t>
      </w:r>
      <w:r w:rsidRPr="009447B0">
        <w:t> By focusing on </w:t>
      </w:r>
      <w:r w:rsidRPr="009447B0">
        <w:rPr>
          <w:b/>
          <w:bCs/>
        </w:rPr>
        <w:t>recruiting the right talent, providing ongoing training, and fostering a culture of engagement</w:t>
      </w:r>
      <w:r w:rsidRPr="009447B0">
        <w:t>, you’ll create high-performing Agile teams that </w:t>
      </w:r>
      <w:r w:rsidRPr="009447B0">
        <w:rPr>
          <w:b/>
          <w:bCs/>
        </w:rPr>
        <w:t>deliver results, drive innovation, and stay motivated.</w:t>
      </w:r>
    </w:p>
    <w:p w14:paraId="48247544" w14:textId="77777777" w:rsidR="009447B0" w:rsidRPr="009447B0" w:rsidRDefault="009447B0" w:rsidP="009447B0">
      <w:r w:rsidRPr="009447B0">
        <w:t>What strategies have worked for you in building Agile teams? Let’s share insights in the comments!</w:t>
      </w:r>
    </w:p>
    <w:p w14:paraId="39B38C24" w14:textId="77777777" w:rsidR="009447B0" w:rsidRPr="00CC7C97" w:rsidRDefault="009447B0" w:rsidP="009447B0">
      <w:pPr>
        <w:rPr>
          <w:b/>
          <w:bCs/>
        </w:rPr>
      </w:pPr>
      <w:r w:rsidRPr="009447B0">
        <w:rPr>
          <w:rFonts w:ascii="Segoe UI Emoji" w:hAnsi="Segoe UI Emoji" w:cs="Segoe UI Emoji"/>
        </w:rPr>
        <w:t>🚀</w:t>
      </w:r>
      <w:r w:rsidRPr="009447B0">
        <w:t xml:space="preserve"> </w:t>
      </w:r>
      <w:r w:rsidRPr="00CC7C97">
        <w:rPr>
          <w:b/>
          <w:bCs/>
        </w:rPr>
        <w:t>#AgileLeadership #TeamBuilding #ScrumMaster #AgileCoaching #LeanThinking #DigitalTransformation #ContinuousImprovement #ProjectManagement #DevOps #LeadershipDevelopment</w:t>
      </w:r>
    </w:p>
    <w:p w14:paraId="4628B1FC" w14:textId="77777777" w:rsidR="009447B0" w:rsidRDefault="009447B0"/>
    <w:sectPr w:rsidR="00944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A77"/>
    <w:multiLevelType w:val="multilevel"/>
    <w:tmpl w:val="465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B72B62"/>
    <w:multiLevelType w:val="multilevel"/>
    <w:tmpl w:val="0C20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AB4019"/>
    <w:multiLevelType w:val="multilevel"/>
    <w:tmpl w:val="8F28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6147118">
    <w:abstractNumId w:val="1"/>
  </w:num>
  <w:num w:numId="2" w16cid:durableId="347105669">
    <w:abstractNumId w:val="0"/>
  </w:num>
  <w:num w:numId="3" w16cid:durableId="878710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B0"/>
    <w:rsid w:val="00437571"/>
    <w:rsid w:val="004B6152"/>
    <w:rsid w:val="009447B0"/>
    <w:rsid w:val="00B81A04"/>
    <w:rsid w:val="00CC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64AD"/>
  <w15:chartTrackingRefBased/>
  <w15:docId w15:val="{99B7C063-642F-4E45-B621-DFE61BAE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4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B0"/>
    <w:rPr>
      <w:rFonts w:eastAsiaTheme="majorEastAsia" w:cstheme="majorBidi"/>
      <w:color w:val="272727" w:themeColor="text1" w:themeTint="D8"/>
    </w:rPr>
  </w:style>
  <w:style w:type="paragraph" w:styleId="Title">
    <w:name w:val="Title"/>
    <w:basedOn w:val="Normal"/>
    <w:next w:val="Normal"/>
    <w:link w:val="TitleChar"/>
    <w:uiPriority w:val="10"/>
    <w:qFormat/>
    <w:rsid w:val="0094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B0"/>
    <w:pPr>
      <w:spacing w:before="160"/>
      <w:jc w:val="center"/>
    </w:pPr>
    <w:rPr>
      <w:i/>
      <w:iCs/>
      <w:color w:val="404040" w:themeColor="text1" w:themeTint="BF"/>
    </w:rPr>
  </w:style>
  <w:style w:type="character" w:customStyle="1" w:styleId="QuoteChar">
    <w:name w:val="Quote Char"/>
    <w:basedOn w:val="DefaultParagraphFont"/>
    <w:link w:val="Quote"/>
    <w:uiPriority w:val="29"/>
    <w:rsid w:val="009447B0"/>
    <w:rPr>
      <w:i/>
      <w:iCs/>
      <w:color w:val="404040" w:themeColor="text1" w:themeTint="BF"/>
    </w:rPr>
  </w:style>
  <w:style w:type="paragraph" w:styleId="ListParagraph">
    <w:name w:val="List Paragraph"/>
    <w:basedOn w:val="Normal"/>
    <w:uiPriority w:val="34"/>
    <w:qFormat/>
    <w:rsid w:val="009447B0"/>
    <w:pPr>
      <w:ind w:left="720"/>
      <w:contextualSpacing/>
    </w:pPr>
  </w:style>
  <w:style w:type="character" w:styleId="IntenseEmphasis">
    <w:name w:val="Intense Emphasis"/>
    <w:basedOn w:val="DefaultParagraphFont"/>
    <w:uiPriority w:val="21"/>
    <w:qFormat/>
    <w:rsid w:val="009447B0"/>
    <w:rPr>
      <w:i/>
      <w:iCs/>
      <w:color w:val="0F4761" w:themeColor="accent1" w:themeShade="BF"/>
    </w:rPr>
  </w:style>
  <w:style w:type="paragraph" w:styleId="IntenseQuote">
    <w:name w:val="Intense Quote"/>
    <w:basedOn w:val="Normal"/>
    <w:next w:val="Normal"/>
    <w:link w:val="IntenseQuoteChar"/>
    <w:uiPriority w:val="30"/>
    <w:qFormat/>
    <w:rsid w:val="0094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7B0"/>
    <w:rPr>
      <w:i/>
      <w:iCs/>
      <w:color w:val="0F4761" w:themeColor="accent1" w:themeShade="BF"/>
    </w:rPr>
  </w:style>
  <w:style w:type="character" w:styleId="IntenseReference">
    <w:name w:val="Intense Reference"/>
    <w:basedOn w:val="DefaultParagraphFont"/>
    <w:uiPriority w:val="32"/>
    <w:qFormat/>
    <w:rsid w:val="00944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452788">
      <w:bodyDiv w:val="1"/>
      <w:marLeft w:val="0"/>
      <w:marRight w:val="0"/>
      <w:marTop w:val="0"/>
      <w:marBottom w:val="0"/>
      <w:divBdr>
        <w:top w:val="none" w:sz="0" w:space="0" w:color="auto"/>
        <w:left w:val="none" w:sz="0" w:space="0" w:color="auto"/>
        <w:bottom w:val="none" w:sz="0" w:space="0" w:color="auto"/>
        <w:right w:val="none" w:sz="0" w:space="0" w:color="auto"/>
      </w:divBdr>
      <w:divsChild>
        <w:div w:id="421487804">
          <w:marLeft w:val="0"/>
          <w:marRight w:val="0"/>
          <w:marTop w:val="0"/>
          <w:marBottom w:val="0"/>
          <w:divBdr>
            <w:top w:val="none" w:sz="0" w:space="0" w:color="auto"/>
            <w:left w:val="none" w:sz="0" w:space="0" w:color="auto"/>
            <w:bottom w:val="none" w:sz="0" w:space="0" w:color="auto"/>
            <w:right w:val="none" w:sz="0" w:space="0" w:color="auto"/>
          </w:divBdr>
          <w:divsChild>
            <w:div w:id="1280644732">
              <w:marLeft w:val="0"/>
              <w:marRight w:val="0"/>
              <w:marTop w:val="0"/>
              <w:marBottom w:val="0"/>
              <w:divBdr>
                <w:top w:val="none" w:sz="0" w:space="0" w:color="auto"/>
                <w:left w:val="none" w:sz="0" w:space="0" w:color="auto"/>
                <w:bottom w:val="none" w:sz="0" w:space="0" w:color="auto"/>
                <w:right w:val="none" w:sz="0" w:space="0" w:color="auto"/>
              </w:divBdr>
              <w:divsChild>
                <w:div w:id="1613439868">
                  <w:marLeft w:val="0"/>
                  <w:marRight w:val="0"/>
                  <w:marTop w:val="0"/>
                  <w:marBottom w:val="0"/>
                  <w:divBdr>
                    <w:top w:val="none" w:sz="0" w:space="0" w:color="auto"/>
                    <w:left w:val="none" w:sz="0" w:space="0" w:color="auto"/>
                    <w:bottom w:val="none" w:sz="0" w:space="0" w:color="auto"/>
                    <w:right w:val="none" w:sz="0" w:space="0" w:color="auto"/>
                  </w:divBdr>
                  <w:divsChild>
                    <w:div w:id="937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50938">
          <w:marLeft w:val="0"/>
          <w:marRight w:val="0"/>
          <w:marTop w:val="0"/>
          <w:marBottom w:val="0"/>
          <w:divBdr>
            <w:top w:val="none" w:sz="0" w:space="0" w:color="auto"/>
            <w:left w:val="none" w:sz="0" w:space="0" w:color="auto"/>
            <w:bottom w:val="none" w:sz="0" w:space="0" w:color="auto"/>
            <w:right w:val="none" w:sz="0" w:space="0" w:color="auto"/>
          </w:divBdr>
          <w:divsChild>
            <w:div w:id="526679221">
              <w:marLeft w:val="0"/>
              <w:marRight w:val="0"/>
              <w:marTop w:val="0"/>
              <w:marBottom w:val="0"/>
              <w:divBdr>
                <w:top w:val="none" w:sz="0" w:space="0" w:color="auto"/>
                <w:left w:val="none" w:sz="0" w:space="0" w:color="auto"/>
                <w:bottom w:val="none" w:sz="0" w:space="0" w:color="auto"/>
                <w:right w:val="none" w:sz="0" w:space="0" w:color="auto"/>
              </w:divBdr>
              <w:divsChild>
                <w:div w:id="904678623">
                  <w:marLeft w:val="0"/>
                  <w:marRight w:val="0"/>
                  <w:marTop w:val="0"/>
                  <w:marBottom w:val="0"/>
                  <w:divBdr>
                    <w:top w:val="none" w:sz="0" w:space="0" w:color="auto"/>
                    <w:left w:val="none" w:sz="0" w:space="0" w:color="auto"/>
                    <w:bottom w:val="none" w:sz="0" w:space="0" w:color="auto"/>
                    <w:right w:val="none" w:sz="0" w:space="0" w:color="auto"/>
                  </w:divBdr>
                  <w:divsChild>
                    <w:div w:id="251597313">
                      <w:marLeft w:val="0"/>
                      <w:marRight w:val="0"/>
                      <w:marTop w:val="0"/>
                      <w:marBottom w:val="0"/>
                      <w:divBdr>
                        <w:top w:val="none" w:sz="0" w:space="0" w:color="auto"/>
                        <w:left w:val="none" w:sz="0" w:space="0" w:color="auto"/>
                        <w:bottom w:val="none" w:sz="0" w:space="0" w:color="auto"/>
                        <w:right w:val="none" w:sz="0" w:space="0" w:color="auto"/>
                      </w:divBdr>
                      <w:divsChild>
                        <w:div w:id="1424765943">
                          <w:marLeft w:val="0"/>
                          <w:marRight w:val="0"/>
                          <w:marTop w:val="0"/>
                          <w:marBottom w:val="0"/>
                          <w:divBdr>
                            <w:top w:val="none" w:sz="0" w:space="0" w:color="auto"/>
                            <w:left w:val="none" w:sz="0" w:space="0" w:color="auto"/>
                            <w:bottom w:val="none" w:sz="0" w:space="0" w:color="auto"/>
                            <w:right w:val="none" w:sz="0" w:space="0" w:color="auto"/>
                          </w:divBdr>
                          <w:divsChild>
                            <w:div w:id="1191649450">
                              <w:marLeft w:val="0"/>
                              <w:marRight w:val="0"/>
                              <w:marTop w:val="0"/>
                              <w:marBottom w:val="240"/>
                              <w:divBdr>
                                <w:top w:val="none" w:sz="0" w:space="0" w:color="auto"/>
                                <w:left w:val="none" w:sz="0" w:space="0" w:color="auto"/>
                                <w:bottom w:val="none" w:sz="0" w:space="0" w:color="auto"/>
                                <w:right w:val="none" w:sz="0" w:space="0" w:color="auto"/>
                              </w:divBdr>
                              <w:divsChild>
                                <w:div w:id="548152274">
                                  <w:marLeft w:val="0"/>
                                  <w:marRight w:val="0"/>
                                  <w:marTop w:val="0"/>
                                  <w:marBottom w:val="0"/>
                                  <w:divBdr>
                                    <w:top w:val="none" w:sz="0" w:space="0" w:color="auto"/>
                                    <w:left w:val="none" w:sz="0" w:space="0" w:color="auto"/>
                                    <w:bottom w:val="none" w:sz="0" w:space="0" w:color="auto"/>
                                    <w:right w:val="none" w:sz="0" w:space="0" w:color="auto"/>
                                  </w:divBdr>
                                </w:div>
                              </w:divsChild>
                            </w:div>
                            <w:div w:id="655645297">
                              <w:marLeft w:val="0"/>
                              <w:marRight w:val="0"/>
                              <w:marTop w:val="0"/>
                              <w:marBottom w:val="0"/>
                              <w:divBdr>
                                <w:top w:val="none" w:sz="0" w:space="0" w:color="auto"/>
                                <w:left w:val="none" w:sz="0" w:space="0" w:color="auto"/>
                                <w:bottom w:val="none" w:sz="0" w:space="0" w:color="auto"/>
                                <w:right w:val="none" w:sz="0" w:space="0" w:color="auto"/>
                              </w:divBdr>
                              <w:divsChild>
                                <w:div w:id="20462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1762">
      <w:bodyDiv w:val="1"/>
      <w:marLeft w:val="0"/>
      <w:marRight w:val="0"/>
      <w:marTop w:val="0"/>
      <w:marBottom w:val="0"/>
      <w:divBdr>
        <w:top w:val="none" w:sz="0" w:space="0" w:color="auto"/>
        <w:left w:val="none" w:sz="0" w:space="0" w:color="auto"/>
        <w:bottom w:val="none" w:sz="0" w:space="0" w:color="auto"/>
        <w:right w:val="none" w:sz="0" w:space="0" w:color="auto"/>
      </w:divBdr>
      <w:divsChild>
        <w:div w:id="361177114">
          <w:marLeft w:val="0"/>
          <w:marRight w:val="0"/>
          <w:marTop w:val="0"/>
          <w:marBottom w:val="0"/>
          <w:divBdr>
            <w:top w:val="none" w:sz="0" w:space="0" w:color="auto"/>
            <w:left w:val="none" w:sz="0" w:space="0" w:color="auto"/>
            <w:bottom w:val="none" w:sz="0" w:space="0" w:color="auto"/>
            <w:right w:val="none" w:sz="0" w:space="0" w:color="auto"/>
          </w:divBdr>
          <w:divsChild>
            <w:div w:id="1175533449">
              <w:marLeft w:val="0"/>
              <w:marRight w:val="0"/>
              <w:marTop w:val="0"/>
              <w:marBottom w:val="0"/>
              <w:divBdr>
                <w:top w:val="none" w:sz="0" w:space="0" w:color="auto"/>
                <w:left w:val="none" w:sz="0" w:space="0" w:color="auto"/>
                <w:bottom w:val="none" w:sz="0" w:space="0" w:color="auto"/>
                <w:right w:val="none" w:sz="0" w:space="0" w:color="auto"/>
              </w:divBdr>
              <w:divsChild>
                <w:div w:id="422460729">
                  <w:marLeft w:val="0"/>
                  <w:marRight w:val="0"/>
                  <w:marTop w:val="0"/>
                  <w:marBottom w:val="0"/>
                  <w:divBdr>
                    <w:top w:val="none" w:sz="0" w:space="0" w:color="auto"/>
                    <w:left w:val="none" w:sz="0" w:space="0" w:color="auto"/>
                    <w:bottom w:val="none" w:sz="0" w:space="0" w:color="auto"/>
                    <w:right w:val="none" w:sz="0" w:space="0" w:color="auto"/>
                  </w:divBdr>
                  <w:divsChild>
                    <w:div w:id="15660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468">
          <w:marLeft w:val="0"/>
          <w:marRight w:val="0"/>
          <w:marTop w:val="0"/>
          <w:marBottom w:val="0"/>
          <w:divBdr>
            <w:top w:val="none" w:sz="0" w:space="0" w:color="auto"/>
            <w:left w:val="none" w:sz="0" w:space="0" w:color="auto"/>
            <w:bottom w:val="none" w:sz="0" w:space="0" w:color="auto"/>
            <w:right w:val="none" w:sz="0" w:space="0" w:color="auto"/>
          </w:divBdr>
          <w:divsChild>
            <w:div w:id="208805251">
              <w:marLeft w:val="0"/>
              <w:marRight w:val="0"/>
              <w:marTop w:val="0"/>
              <w:marBottom w:val="0"/>
              <w:divBdr>
                <w:top w:val="none" w:sz="0" w:space="0" w:color="auto"/>
                <w:left w:val="none" w:sz="0" w:space="0" w:color="auto"/>
                <w:bottom w:val="none" w:sz="0" w:space="0" w:color="auto"/>
                <w:right w:val="none" w:sz="0" w:space="0" w:color="auto"/>
              </w:divBdr>
              <w:divsChild>
                <w:div w:id="1478565914">
                  <w:marLeft w:val="0"/>
                  <w:marRight w:val="0"/>
                  <w:marTop w:val="0"/>
                  <w:marBottom w:val="0"/>
                  <w:divBdr>
                    <w:top w:val="none" w:sz="0" w:space="0" w:color="auto"/>
                    <w:left w:val="none" w:sz="0" w:space="0" w:color="auto"/>
                    <w:bottom w:val="none" w:sz="0" w:space="0" w:color="auto"/>
                    <w:right w:val="none" w:sz="0" w:space="0" w:color="auto"/>
                  </w:divBdr>
                  <w:divsChild>
                    <w:div w:id="58015414">
                      <w:marLeft w:val="0"/>
                      <w:marRight w:val="0"/>
                      <w:marTop w:val="0"/>
                      <w:marBottom w:val="0"/>
                      <w:divBdr>
                        <w:top w:val="none" w:sz="0" w:space="0" w:color="auto"/>
                        <w:left w:val="none" w:sz="0" w:space="0" w:color="auto"/>
                        <w:bottom w:val="none" w:sz="0" w:space="0" w:color="auto"/>
                        <w:right w:val="none" w:sz="0" w:space="0" w:color="auto"/>
                      </w:divBdr>
                      <w:divsChild>
                        <w:div w:id="1290744866">
                          <w:marLeft w:val="0"/>
                          <w:marRight w:val="0"/>
                          <w:marTop w:val="0"/>
                          <w:marBottom w:val="0"/>
                          <w:divBdr>
                            <w:top w:val="none" w:sz="0" w:space="0" w:color="auto"/>
                            <w:left w:val="none" w:sz="0" w:space="0" w:color="auto"/>
                            <w:bottom w:val="none" w:sz="0" w:space="0" w:color="auto"/>
                            <w:right w:val="none" w:sz="0" w:space="0" w:color="auto"/>
                          </w:divBdr>
                          <w:divsChild>
                            <w:div w:id="804473209">
                              <w:marLeft w:val="0"/>
                              <w:marRight w:val="0"/>
                              <w:marTop w:val="0"/>
                              <w:marBottom w:val="240"/>
                              <w:divBdr>
                                <w:top w:val="none" w:sz="0" w:space="0" w:color="auto"/>
                                <w:left w:val="none" w:sz="0" w:space="0" w:color="auto"/>
                                <w:bottom w:val="none" w:sz="0" w:space="0" w:color="auto"/>
                                <w:right w:val="none" w:sz="0" w:space="0" w:color="auto"/>
                              </w:divBdr>
                              <w:divsChild>
                                <w:div w:id="661590202">
                                  <w:marLeft w:val="0"/>
                                  <w:marRight w:val="0"/>
                                  <w:marTop w:val="0"/>
                                  <w:marBottom w:val="0"/>
                                  <w:divBdr>
                                    <w:top w:val="none" w:sz="0" w:space="0" w:color="auto"/>
                                    <w:left w:val="none" w:sz="0" w:space="0" w:color="auto"/>
                                    <w:bottom w:val="none" w:sz="0" w:space="0" w:color="auto"/>
                                    <w:right w:val="none" w:sz="0" w:space="0" w:color="auto"/>
                                  </w:divBdr>
                                </w:div>
                              </w:divsChild>
                            </w:div>
                            <w:div w:id="2062555446">
                              <w:marLeft w:val="0"/>
                              <w:marRight w:val="0"/>
                              <w:marTop w:val="0"/>
                              <w:marBottom w:val="0"/>
                              <w:divBdr>
                                <w:top w:val="none" w:sz="0" w:space="0" w:color="auto"/>
                                <w:left w:val="none" w:sz="0" w:space="0" w:color="auto"/>
                                <w:bottom w:val="none" w:sz="0" w:space="0" w:color="auto"/>
                                <w:right w:val="none" w:sz="0" w:space="0" w:color="auto"/>
                              </w:divBdr>
                              <w:divsChild>
                                <w:div w:id="1775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2025-02-22T20:10:00Z</dcterms:created>
  <dcterms:modified xsi:type="dcterms:W3CDTF">2025-05-09T17:16:00Z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cb898c73-3541-49c1-a3eb-1a67593c9b0e</vt:lpwstr>
  </property>
</Properties>
</file>